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B96" w:rsidRPr="001D11E4" w:rsidRDefault="00B87B96" w:rsidP="006A12BC">
      <w:pPr>
        <w:jc w:val="center"/>
        <w:rPr>
          <w:rFonts w:ascii="Times New Roman" w:hAnsi="Times New Roman" w:cs="Times New Roman"/>
          <w:b/>
        </w:rPr>
      </w:pPr>
      <w:r w:rsidRPr="001D11E4">
        <w:rPr>
          <w:rFonts w:ascii="Times New Roman" w:hAnsi="Times New Roman" w:cs="Times New Roman"/>
          <w:b/>
        </w:rPr>
        <w:t>МУНИЦИПАЛЬНОЕ БЮДЖЕТНОЕ ДОШКОЛЬНОЕ ОБРАЗОВАТЕЛЬНОЕ</w:t>
      </w:r>
    </w:p>
    <w:p w:rsidR="00B87B96" w:rsidRPr="001D11E4" w:rsidRDefault="00B87B96" w:rsidP="001828C5">
      <w:pPr>
        <w:jc w:val="center"/>
        <w:rPr>
          <w:rFonts w:ascii="Times New Roman" w:hAnsi="Times New Roman" w:cs="Times New Roman"/>
          <w:b/>
        </w:rPr>
      </w:pPr>
      <w:r w:rsidRPr="001D11E4">
        <w:rPr>
          <w:rFonts w:ascii="Times New Roman" w:hAnsi="Times New Roman" w:cs="Times New Roman"/>
          <w:b/>
        </w:rPr>
        <w:t>УЧРЕЖДЕНИЕ «ДЕТСКИЙ САД №5» МУНИЦИПАЛЬНОГО ОБРАЗОВАНИЯ</w:t>
      </w:r>
    </w:p>
    <w:p w:rsidR="00B87B96" w:rsidRPr="001D11E4" w:rsidRDefault="00B87B96" w:rsidP="001828C5">
      <w:pPr>
        <w:jc w:val="center"/>
        <w:rPr>
          <w:rFonts w:ascii="Times New Roman" w:hAnsi="Times New Roman" w:cs="Times New Roman"/>
          <w:b/>
        </w:rPr>
      </w:pPr>
      <w:r w:rsidRPr="001D11E4">
        <w:rPr>
          <w:rFonts w:ascii="Times New Roman" w:hAnsi="Times New Roman" w:cs="Times New Roman"/>
          <w:b/>
        </w:rPr>
        <w:t>ГОРОДСКОЙ ОКРУГ ЯЛТА РЕСПУБЛИКИ КРЫМ</w:t>
      </w:r>
    </w:p>
    <w:p w:rsidR="00B87B96" w:rsidRPr="001D11E4" w:rsidRDefault="00B87B96" w:rsidP="00B87B96">
      <w:pPr>
        <w:jc w:val="both"/>
        <w:rPr>
          <w:rFonts w:ascii="Times New Roman" w:hAnsi="Times New Roman" w:cs="Times New Roman"/>
        </w:rPr>
      </w:pP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6A12BC">
      <w:pPr>
        <w:jc w:val="center"/>
        <w:rPr>
          <w:rFonts w:ascii="Times New Roman" w:hAnsi="Times New Roman" w:cs="Times New Roman"/>
          <w:b/>
        </w:rPr>
      </w:pPr>
      <w:r w:rsidRPr="001D11E4">
        <w:rPr>
          <w:rFonts w:ascii="Times New Roman" w:hAnsi="Times New Roman" w:cs="Times New Roman"/>
          <w:b/>
        </w:rPr>
        <w:t>САМООТЧЕТ</w:t>
      </w:r>
    </w:p>
    <w:p w:rsidR="006A12BC" w:rsidRPr="001D11E4" w:rsidRDefault="006A12BC" w:rsidP="006A12BC">
      <w:pPr>
        <w:jc w:val="center"/>
        <w:rPr>
          <w:rFonts w:ascii="Times New Roman" w:hAnsi="Times New Roman" w:cs="Times New Roman"/>
          <w:b/>
        </w:rPr>
      </w:pPr>
      <w:r w:rsidRPr="001D11E4">
        <w:rPr>
          <w:rFonts w:ascii="Times New Roman" w:hAnsi="Times New Roman" w:cs="Times New Roman"/>
          <w:b/>
        </w:rPr>
        <w:t>за 201</w:t>
      </w:r>
      <w:r w:rsidR="004B2C55" w:rsidRPr="001D11E4">
        <w:rPr>
          <w:rFonts w:ascii="Times New Roman" w:hAnsi="Times New Roman" w:cs="Times New Roman"/>
          <w:b/>
        </w:rPr>
        <w:t>7</w:t>
      </w:r>
      <w:r w:rsidRPr="001D11E4">
        <w:rPr>
          <w:rFonts w:ascii="Times New Roman" w:hAnsi="Times New Roman" w:cs="Times New Roman"/>
          <w:b/>
        </w:rPr>
        <w:t>-201</w:t>
      </w:r>
      <w:r w:rsidR="004B2C55" w:rsidRPr="001D11E4">
        <w:rPr>
          <w:rFonts w:ascii="Times New Roman" w:hAnsi="Times New Roman" w:cs="Times New Roman"/>
          <w:b/>
        </w:rPr>
        <w:t>8</w:t>
      </w:r>
      <w:r w:rsidRPr="001D11E4">
        <w:rPr>
          <w:rFonts w:ascii="Times New Roman" w:hAnsi="Times New Roman" w:cs="Times New Roman"/>
          <w:b/>
        </w:rPr>
        <w:t xml:space="preserve"> год</w:t>
      </w: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Default="006A12BC" w:rsidP="00B87B96">
      <w:pPr>
        <w:jc w:val="both"/>
        <w:rPr>
          <w:rFonts w:ascii="Times New Roman" w:hAnsi="Times New Roman" w:cs="Times New Roman"/>
        </w:rPr>
      </w:pPr>
    </w:p>
    <w:p w:rsidR="00F25CEC" w:rsidRPr="001D11E4" w:rsidRDefault="00F25CE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Содержание</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1.Общая характеристика образовательного учреждения.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1.1. Структура и количество групп.</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1.2. Экономические и социальные условия территории нахождения.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1.3. Структура управления образовательным учреждением.</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1.4. План развития и приоритетные задачи на 201</w:t>
      </w:r>
      <w:r w:rsidR="00F25CEC">
        <w:rPr>
          <w:rFonts w:ascii="Times New Roman" w:hAnsi="Times New Roman" w:cs="Times New Roman"/>
        </w:rPr>
        <w:t>8</w:t>
      </w:r>
      <w:r w:rsidRPr="001D11E4">
        <w:rPr>
          <w:rFonts w:ascii="Times New Roman" w:hAnsi="Times New Roman" w:cs="Times New Roman"/>
        </w:rPr>
        <w:t>-201</w:t>
      </w:r>
      <w:r w:rsidR="00F25CEC">
        <w:rPr>
          <w:rFonts w:ascii="Times New Roman" w:hAnsi="Times New Roman" w:cs="Times New Roman"/>
        </w:rPr>
        <w:t>9</w:t>
      </w:r>
      <w:r w:rsidRPr="001D11E4">
        <w:rPr>
          <w:rFonts w:ascii="Times New Roman" w:hAnsi="Times New Roman" w:cs="Times New Roman"/>
        </w:rPr>
        <w:t xml:space="preserve"> год.</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2.Особенности образовательного процесса.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2.1. Содержание воспитания и обучения детей.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2.2   Охрана и укрепление здоровья детей.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2.3. Организация коррекционной помощи.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2.4.Преемственность дошкольных образовательных программ и программ начального общего образования.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2.5. Основные формы работы с родителями (законными представителями).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3.Условия осуществления образовательного процесса.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3.1. Организация предметной образовательной  среды и материальное оснащение.</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3.2. Компьютерное оборудование для обеспечения образовательного процесса.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3.3 Обеспечение безопасности жизни и деятельности ребенка в здании и на прилегающей к ДОУ территории.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3.4. Медицинское обслуживание воспитанников.</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3.5. Материально-техническая база.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3.6. Характеристика территории ДОУ.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3.7. Качество и организация питания.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4.Результаты деятельности ДОУ.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4.1. Результаты работы по снижению заболеваемости.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4.2 Результаты образовательной деятельности.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5.Кадровый потенциал.</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5.1.Повышение квалификации педагогов: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а) участие педагогов в семинарах (участие и  выступление);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б) участие педагогов в конференциях (участие и выступление);</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в) публикации педагогов</w:t>
      </w:r>
      <w:r w:rsidR="006A12BC" w:rsidRPr="001D11E4">
        <w:rPr>
          <w:rFonts w:ascii="Times New Roman" w:hAnsi="Times New Roman" w:cs="Times New Roman"/>
        </w:rPr>
        <w:t xml:space="preserve"> </w:t>
      </w:r>
      <w:r w:rsidRPr="001D11E4">
        <w:rPr>
          <w:rFonts w:ascii="Times New Roman" w:hAnsi="Times New Roman" w:cs="Times New Roman"/>
        </w:rPr>
        <w:t>по методической и педагогической тематике</w:t>
      </w:r>
      <w:r w:rsidR="006A12BC" w:rsidRPr="001D11E4">
        <w:rPr>
          <w:rFonts w:ascii="Times New Roman" w:hAnsi="Times New Roman" w:cs="Times New Roman"/>
        </w:rPr>
        <w:t xml:space="preserve"> </w:t>
      </w:r>
      <w:r w:rsidRPr="001D11E4">
        <w:rPr>
          <w:rFonts w:ascii="Times New Roman" w:hAnsi="Times New Roman" w:cs="Times New Roman"/>
        </w:rPr>
        <w:t xml:space="preserve">в изданиях разного уровня;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г) участие педагогов и руководителей в конкурсах; </w:t>
      </w:r>
    </w:p>
    <w:p w:rsidR="00B87B96" w:rsidRPr="001D11E4" w:rsidRDefault="00B87B96" w:rsidP="00B87B96">
      <w:pPr>
        <w:jc w:val="both"/>
        <w:rPr>
          <w:rFonts w:ascii="Times New Roman" w:hAnsi="Times New Roman" w:cs="Times New Roman"/>
        </w:rPr>
      </w:pPr>
      <w:proofErr w:type="spellStart"/>
      <w:r w:rsidRPr="001D11E4">
        <w:rPr>
          <w:rFonts w:ascii="Times New Roman" w:hAnsi="Times New Roman" w:cs="Times New Roman"/>
        </w:rPr>
        <w:t>д</w:t>
      </w:r>
      <w:proofErr w:type="spellEnd"/>
      <w:r w:rsidRPr="001D11E4">
        <w:rPr>
          <w:rFonts w:ascii="Times New Roman" w:hAnsi="Times New Roman" w:cs="Times New Roman"/>
        </w:rPr>
        <w:t xml:space="preserve">) участие педагогов в других мероприятиях города;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е</w:t>
      </w:r>
      <w:proofErr w:type="gramStart"/>
      <w:r w:rsidRPr="001D11E4">
        <w:rPr>
          <w:rFonts w:ascii="Times New Roman" w:hAnsi="Times New Roman" w:cs="Times New Roman"/>
        </w:rPr>
        <w:t>)к</w:t>
      </w:r>
      <w:proofErr w:type="gramEnd"/>
      <w:r w:rsidRPr="001D11E4">
        <w:rPr>
          <w:rFonts w:ascii="Times New Roman" w:hAnsi="Times New Roman" w:cs="Times New Roman"/>
        </w:rPr>
        <w:t>урсовая подготовка педагогов;</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5.2. Аттестация педагогических и руководящих кадров.</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5.3. Организация методического пространства ДОУ  в 201</w:t>
      </w:r>
      <w:r w:rsidR="004B2C55" w:rsidRPr="001D11E4">
        <w:rPr>
          <w:rFonts w:ascii="Times New Roman" w:hAnsi="Times New Roman" w:cs="Times New Roman"/>
        </w:rPr>
        <w:t>7</w:t>
      </w:r>
      <w:r w:rsidRPr="001D11E4">
        <w:rPr>
          <w:rFonts w:ascii="Times New Roman" w:hAnsi="Times New Roman" w:cs="Times New Roman"/>
        </w:rPr>
        <w:t>-201</w:t>
      </w:r>
      <w:r w:rsidR="004B2C55" w:rsidRPr="001D11E4">
        <w:rPr>
          <w:rFonts w:ascii="Times New Roman" w:hAnsi="Times New Roman" w:cs="Times New Roman"/>
        </w:rPr>
        <w:t>8</w:t>
      </w:r>
      <w:r w:rsidRPr="001D11E4">
        <w:rPr>
          <w:rFonts w:ascii="Times New Roman" w:hAnsi="Times New Roman" w:cs="Times New Roman"/>
        </w:rPr>
        <w:t xml:space="preserve"> учебном году: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а) мастер-классы для педагогов</w:t>
      </w:r>
      <w:r w:rsidR="006A12BC" w:rsidRPr="001D11E4">
        <w:rPr>
          <w:rFonts w:ascii="Times New Roman" w:hAnsi="Times New Roman" w:cs="Times New Roman"/>
        </w:rPr>
        <w:t xml:space="preserve"> </w:t>
      </w:r>
      <w:r w:rsidRPr="001D11E4">
        <w:rPr>
          <w:rFonts w:ascii="Times New Roman" w:hAnsi="Times New Roman" w:cs="Times New Roman"/>
        </w:rPr>
        <w:t>города.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6.Финансовые ресурсы ДОУ и их использование.</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7.Выводы о деятельности ДОУ и перспективы его развития.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p>
    <w:p w:rsidR="00B87B96" w:rsidRPr="001D11E4" w:rsidRDefault="00B87B96" w:rsidP="00B87B96">
      <w:pPr>
        <w:jc w:val="both"/>
        <w:rPr>
          <w:rFonts w:ascii="Times New Roman" w:hAnsi="Times New Roman" w:cs="Times New Roman"/>
        </w:rPr>
      </w:pPr>
    </w:p>
    <w:p w:rsidR="00B87B96" w:rsidRPr="001D11E4" w:rsidRDefault="00B87B96" w:rsidP="00B87B96">
      <w:pPr>
        <w:jc w:val="both"/>
        <w:rPr>
          <w:rFonts w:ascii="Times New Roman" w:hAnsi="Times New Roman" w:cs="Times New Roman"/>
        </w:rPr>
      </w:pPr>
    </w:p>
    <w:p w:rsidR="00B87B96" w:rsidRPr="001D11E4" w:rsidRDefault="00B87B96" w:rsidP="00B87B96">
      <w:pPr>
        <w:jc w:val="both"/>
        <w:rPr>
          <w:rFonts w:ascii="Times New Roman" w:hAnsi="Times New Roman" w:cs="Times New Roman"/>
        </w:rPr>
      </w:pPr>
    </w:p>
    <w:p w:rsidR="00B87B96" w:rsidRPr="001D11E4" w:rsidRDefault="00B87B96" w:rsidP="00B87B96">
      <w:pPr>
        <w:jc w:val="both"/>
        <w:rPr>
          <w:rFonts w:ascii="Times New Roman" w:hAnsi="Times New Roman" w:cs="Times New Roman"/>
        </w:rPr>
      </w:pPr>
    </w:p>
    <w:p w:rsidR="00B87B96" w:rsidRPr="001D11E4" w:rsidRDefault="00B87B96" w:rsidP="00B87B96">
      <w:pPr>
        <w:jc w:val="both"/>
        <w:rPr>
          <w:rFonts w:ascii="Times New Roman" w:hAnsi="Times New Roman" w:cs="Times New Roman"/>
        </w:rPr>
      </w:pPr>
    </w:p>
    <w:p w:rsidR="00B87B96" w:rsidRPr="001D11E4" w:rsidRDefault="00B87B96" w:rsidP="00B87B96">
      <w:pPr>
        <w:jc w:val="both"/>
        <w:rPr>
          <w:rFonts w:ascii="Times New Roman" w:hAnsi="Times New Roman" w:cs="Times New Roman"/>
        </w:rPr>
      </w:pPr>
    </w:p>
    <w:p w:rsidR="00B87B96" w:rsidRPr="001D11E4" w:rsidRDefault="00B87B96" w:rsidP="00B87B96">
      <w:pPr>
        <w:jc w:val="both"/>
        <w:rPr>
          <w:rFonts w:ascii="Times New Roman" w:hAnsi="Times New Roman" w:cs="Times New Roman"/>
        </w:rPr>
      </w:pPr>
    </w:p>
    <w:p w:rsidR="00B87B96" w:rsidRPr="001D11E4" w:rsidRDefault="00B87B96"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6A12BC" w:rsidRPr="001D11E4" w:rsidRDefault="006A12BC" w:rsidP="00B87B96">
      <w:pPr>
        <w:jc w:val="both"/>
        <w:rPr>
          <w:rFonts w:ascii="Times New Roman" w:hAnsi="Times New Roman" w:cs="Times New Roman"/>
        </w:rPr>
      </w:pPr>
    </w:p>
    <w:p w:rsidR="00B87B96" w:rsidRPr="001D11E4" w:rsidRDefault="00B87B96" w:rsidP="00B87B96">
      <w:pPr>
        <w:jc w:val="both"/>
        <w:rPr>
          <w:rFonts w:ascii="Times New Roman" w:hAnsi="Times New Roman" w:cs="Times New Roman"/>
        </w:rPr>
      </w:pP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I. Общая характеристика организации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Полное наименование образовательного учреждения: МУНИЦИПАЛЬНОЕ БЮДЖЕТНОЕ ДОШКОЛЬНОЕ ОБРАЗОВАТЕЛЬНОЕ УЧРЕЖДЕНИЕ «ДЕТСКИЙ САД №5» МУНИЦИПАЛЬНОГО ОБРАЗОВАНИЯ ГОРОДСКОЙ ОКРУГ ЯЛТА РЕСПУБЛИКИ КРЫМ</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Сокращенное наименование: МБДОУ №5</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Тип учреждения – дошкольное образовательное учреждение.</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Вид учреждения – детский сад </w:t>
      </w:r>
      <w:proofErr w:type="spellStart"/>
      <w:r w:rsidRPr="001D11E4">
        <w:rPr>
          <w:rFonts w:ascii="Times New Roman" w:hAnsi="Times New Roman" w:cs="Times New Roman"/>
        </w:rPr>
        <w:t>общеразвивающего</w:t>
      </w:r>
      <w:proofErr w:type="spellEnd"/>
      <w:r w:rsidRPr="001D11E4">
        <w:rPr>
          <w:rFonts w:ascii="Times New Roman" w:hAnsi="Times New Roman" w:cs="Times New Roman"/>
        </w:rPr>
        <w:t xml:space="preserve"> вида.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Организационно-правовая форма -   </w:t>
      </w:r>
      <w:r w:rsidR="004B2C55" w:rsidRPr="001D11E4">
        <w:rPr>
          <w:rFonts w:ascii="Times New Roman" w:hAnsi="Times New Roman" w:cs="Times New Roman"/>
        </w:rPr>
        <w:t>бюджетное</w:t>
      </w:r>
      <w:r w:rsidRPr="001D11E4">
        <w:rPr>
          <w:rFonts w:ascii="Times New Roman" w:hAnsi="Times New Roman" w:cs="Times New Roman"/>
        </w:rPr>
        <w:t xml:space="preserve"> учреждение.</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Свидетельство о внесении в ЕГРЮЛ выдано 27 декабря 2014года, ГРН 1149102175760.</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Свидетельство о постановке на учет в налоговом органе на территории Российской Федерации: серия 91 № 001804667, выдано 27.12.2014г.</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Свидетельство о государственной регистрации юридического лица: серия 91                      № 001804565, выдано 27.12.2014г.</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Юридический адрес: 298650, Республика Крым, </w:t>
      </w:r>
      <w:proofErr w:type="gramStart"/>
      <w:r w:rsidRPr="001D11E4">
        <w:rPr>
          <w:rFonts w:ascii="Times New Roman" w:hAnsi="Times New Roman" w:cs="Times New Roman"/>
        </w:rPr>
        <w:t>г</w:t>
      </w:r>
      <w:proofErr w:type="gramEnd"/>
      <w:r w:rsidRPr="001D11E4">
        <w:rPr>
          <w:rFonts w:ascii="Times New Roman" w:hAnsi="Times New Roman" w:cs="Times New Roman"/>
        </w:rPr>
        <w:t xml:space="preserve">. Ялта, </w:t>
      </w:r>
      <w:proofErr w:type="spellStart"/>
      <w:r w:rsidRPr="001D11E4">
        <w:rPr>
          <w:rFonts w:ascii="Times New Roman" w:hAnsi="Times New Roman" w:cs="Times New Roman"/>
        </w:rPr>
        <w:t>пгт</w:t>
      </w:r>
      <w:proofErr w:type="spellEnd"/>
      <w:r w:rsidRPr="001D11E4">
        <w:rPr>
          <w:rFonts w:ascii="Times New Roman" w:hAnsi="Times New Roman" w:cs="Times New Roman"/>
        </w:rPr>
        <w:t>. Массандра, ул.16 Апреля 1944 года, д.11 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Контактный телефон: (0654) 23-31-20, (0654) 37-89-80</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Учредитель: Администрация города Ялты Республики Крым.</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lang w:val="en-US"/>
        </w:rPr>
      </w:pPr>
      <w:proofErr w:type="gramStart"/>
      <w:r w:rsidRPr="001D11E4">
        <w:rPr>
          <w:rFonts w:ascii="Times New Roman" w:hAnsi="Times New Roman" w:cs="Times New Roman"/>
          <w:lang w:val="en-US"/>
        </w:rPr>
        <w:t>e-mail</w:t>
      </w:r>
      <w:proofErr w:type="gramEnd"/>
      <w:r w:rsidRPr="001D11E4">
        <w:rPr>
          <w:rFonts w:ascii="Times New Roman" w:hAnsi="Times New Roman" w:cs="Times New Roman"/>
          <w:lang w:val="en-US"/>
        </w:rPr>
        <w:t xml:space="preserve">: </w:t>
      </w:r>
      <w:r w:rsidR="00F25CEC">
        <w:rPr>
          <w:rFonts w:ascii="Times New Roman" w:hAnsi="Times New Roman" w:cs="Times New Roman"/>
          <w:lang w:val="en-US"/>
        </w:rPr>
        <w:t>mas.duz5@mail.ru</w:t>
      </w:r>
    </w:p>
    <w:p w:rsidR="00B87B96" w:rsidRPr="001D11E4" w:rsidRDefault="00B87B96" w:rsidP="00B87B96">
      <w:pPr>
        <w:jc w:val="both"/>
        <w:rPr>
          <w:rFonts w:ascii="Times New Roman" w:hAnsi="Times New Roman" w:cs="Times New Roman"/>
          <w:lang w:val="en-US"/>
        </w:rPr>
      </w:pPr>
      <w:r w:rsidRPr="001D11E4">
        <w:rPr>
          <w:rFonts w:ascii="Times New Roman" w:hAnsi="Times New Roman" w:cs="Times New Roman"/>
          <w:lang w:val="en-US"/>
        </w:rPr>
        <w:t> </w:t>
      </w:r>
    </w:p>
    <w:p w:rsidR="00B87B96" w:rsidRPr="001D11E4" w:rsidRDefault="00B87B96" w:rsidP="00B87B96">
      <w:pPr>
        <w:jc w:val="both"/>
        <w:rPr>
          <w:rFonts w:ascii="Times New Roman" w:hAnsi="Times New Roman" w:cs="Times New Roman"/>
          <w:lang w:val="en-US"/>
        </w:rPr>
      </w:pPr>
      <w:proofErr w:type="spellStart"/>
      <w:r w:rsidRPr="001D11E4">
        <w:rPr>
          <w:rFonts w:ascii="Times New Roman" w:hAnsi="Times New Roman" w:cs="Times New Roman"/>
        </w:rPr>
        <w:t>сайтучреждения</w:t>
      </w:r>
      <w:proofErr w:type="spellEnd"/>
      <w:r w:rsidRPr="001D11E4">
        <w:rPr>
          <w:rFonts w:ascii="Times New Roman" w:hAnsi="Times New Roman" w:cs="Times New Roman"/>
          <w:lang w:val="en-US"/>
        </w:rPr>
        <w:t>:http://185rk.tvoysadik.ru/</w:t>
      </w:r>
    </w:p>
    <w:p w:rsidR="00B87B96" w:rsidRPr="001D11E4" w:rsidRDefault="00B87B96" w:rsidP="00B87B96">
      <w:pPr>
        <w:jc w:val="both"/>
        <w:rPr>
          <w:rFonts w:ascii="Times New Roman" w:hAnsi="Times New Roman" w:cs="Times New Roman"/>
          <w:lang w:val="en-US"/>
        </w:rPr>
      </w:pPr>
      <w:r w:rsidRPr="001D11E4">
        <w:rPr>
          <w:rFonts w:ascii="Times New Roman" w:hAnsi="Times New Roman" w:cs="Times New Roman"/>
          <w:lang w:val="en-US"/>
        </w:rPr>
        <w:lastRenderedPageBreak/>
        <w:t> </w:t>
      </w:r>
    </w:p>
    <w:p w:rsidR="00B87B96" w:rsidRPr="001D11E4" w:rsidRDefault="00B87B96" w:rsidP="00B87B96">
      <w:pPr>
        <w:jc w:val="both"/>
        <w:rPr>
          <w:rFonts w:ascii="Times New Roman" w:hAnsi="Times New Roman" w:cs="Times New Roman"/>
          <w:lang w:val="en-US"/>
        </w:rPr>
      </w:pPr>
      <w:r w:rsidRPr="001D11E4">
        <w:rPr>
          <w:rFonts w:ascii="Times New Roman" w:hAnsi="Times New Roman" w:cs="Times New Roman"/>
          <w:lang w:val="en-US"/>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Режим работы: 10,5 часовое пребывание детей в учреждении с 7.30 до 18.00, пятидневная рабочая неделя, выходные дни – суббота, воскресенье, праздничные дни.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1.1.         Структура и количество групп:</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Детский сад функционирует с 1964 года, расположен в типовом здании, рассчитан на четыре группы. В настоящее время в ДОУ функционирует </w:t>
      </w:r>
      <w:r w:rsidR="004B2C55" w:rsidRPr="001D11E4">
        <w:rPr>
          <w:rFonts w:ascii="Times New Roman" w:hAnsi="Times New Roman" w:cs="Times New Roman"/>
        </w:rPr>
        <w:t>6</w:t>
      </w:r>
      <w:r w:rsidRPr="001D11E4">
        <w:rPr>
          <w:rFonts w:ascii="Times New Roman" w:hAnsi="Times New Roman" w:cs="Times New Roman"/>
        </w:rPr>
        <w:t xml:space="preserve"> групп </w:t>
      </w:r>
      <w:proofErr w:type="spellStart"/>
      <w:r w:rsidRPr="001D11E4">
        <w:rPr>
          <w:rFonts w:ascii="Times New Roman" w:hAnsi="Times New Roman" w:cs="Times New Roman"/>
        </w:rPr>
        <w:t>общеразвивающей</w:t>
      </w:r>
      <w:proofErr w:type="spellEnd"/>
      <w:r w:rsidRPr="001D11E4">
        <w:rPr>
          <w:rFonts w:ascii="Times New Roman" w:hAnsi="Times New Roman" w:cs="Times New Roman"/>
        </w:rPr>
        <w:t xml:space="preserve"> направленности. Детский сад в 201</w:t>
      </w:r>
      <w:r w:rsidR="004B2C55" w:rsidRPr="001D11E4">
        <w:rPr>
          <w:rFonts w:ascii="Times New Roman" w:hAnsi="Times New Roman" w:cs="Times New Roman"/>
        </w:rPr>
        <w:t>7</w:t>
      </w:r>
      <w:r w:rsidRPr="001D11E4">
        <w:rPr>
          <w:rFonts w:ascii="Times New Roman" w:hAnsi="Times New Roman" w:cs="Times New Roman"/>
        </w:rPr>
        <w:t>-201</w:t>
      </w:r>
      <w:r w:rsidR="004B2C55" w:rsidRPr="001D11E4">
        <w:rPr>
          <w:rFonts w:ascii="Times New Roman" w:hAnsi="Times New Roman" w:cs="Times New Roman"/>
        </w:rPr>
        <w:t>8</w:t>
      </w:r>
      <w:r w:rsidRPr="001D11E4">
        <w:rPr>
          <w:rFonts w:ascii="Times New Roman" w:hAnsi="Times New Roman" w:cs="Times New Roman"/>
        </w:rPr>
        <w:t xml:space="preserve"> учебном году посещали воспитанники от </w:t>
      </w:r>
      <w:r w:rsidR="004B2C55" w:rsidRPr="001D11E4">
        <w:rPr>
          <w:rFonts w:ascii="Times New Roman" w:hAnsi="Times New Roman" w:cs="Times New Roman"/>
        </w:rPr>
        <w:t>3</w:t>
      </w:r>
      <w:r w:rsidRPr="001D11E4">
        <w:rPr>
          <w:rFonts w:ascii="Times New Roman" w:hAnsi="Times New Roman" w:cs="Times New Roman"/>
        </w:rPr>
        <w:t>-х до 7-ми лет. Списочный состав – 1</w:t>
      </w:r>
      <w:r w:rsidR="004B2C55" w:rsidRPr="001D11E4">
        <w:rPr>
          <w:rFonts w:ascii="Times New Roman" w:hAnsi="Times New Roman" w:cs="Times New Roman"/>
        </w:rPr>
        <w:t>4</w:t>
      </w:r>
      <w:r w:rsidR="00052655">
        <w:rPr>
          <w:rFonts w:ascii="Times New Roman" w:hAnsi="Times New Roman" w:cs="Times New Roman"/>
        </w:rPr>
        <w:t>6</w:t>
      </w:r>
      <w:r w:rsidRPr="001D11E4">
        <w:rPr>
          <w:rFonts w:ascii="Times New Roman" w:hAnsi="Times New Roman" w:cs="Times New Roman"/>
        </w:rPr>
        <w:t xml:space="preserve"> человек.  Контингент воспитанников формируется в соответствии с их возрастом. Комплектование групп воспитанниками осуществляется на основании Устава ДОУ, Положения о порядке комплектования муниципальных дошкольных образовательных учреждений, реализующих образовательные программы дошкольного образования в муниципальном образовании городской округ Ялта Республики Крым.</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Инновационные формы дошкольного образования: проектно-исследовательская деятельность, проведение занятий с использованием ИКТ, консультации  педагога-психолога.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1.2. Экономические и социальные условия территории нахождения.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Детский сад расположен в живописном, экологически чистом районе </w:t>
      </w:r>
      <w:proofErr w:type="spellStart"/>
      <w:r w:rsidRPr="001D11E4">
        <w:rPr>
          <w:rFonts w:ascii="Times New Roman" w:hAnsi="Times New Roman" w:cs="Times New Roman"/>
        </w:rPr>
        <w:t>пгт</w:t>
      </w:r>
      <w:proofErr w:type="spellEnd"/>
      <w:r w:rsidRPr="001D11E4">
        <w:rPr>
          <w:rFonts w:ascii="Times New Roman" w:hAnsi="Times New Roman" w:cs="Times New Roman"/>
        </w:rPr>
        <w:t xml:space="preserve"> Массандра. Образовательная организация имеет благоприятное социально-культурное окружение: Муниципальное общеобразовательное учреждение «Ялтинская средняя общеобразовательная школа № 11» муниципального образования городской округ Ялта Республики Крым, Высшее профессионально-техническое училище №21, Ялтинский </w:t>
      </w:r>
      <w:proofErr w:type="spellStart"/>
      <w:proofErr w:type="gramStart"/>
      <w:r w:rsidRPr="001D11E4">
        <w:rPr>
          <w:rFonts w:ascii="Times New Roman" w:hAnsi="Times New Roman" w:cs="Times New Roman"/>
        </w:rPr>
        <w:t>горно-лесной</w:t>
      </w:r>
      <w:proofErr w:type="spellEnd"/>
      <w:proofErr w:type="gramEnd"/>
      <w:r w:rsidRPr="001D11E4">
        <w:rPr>
          <w:rFonts w:ascii="Times New Roman" w:hAnsi="Times New Roman" w:cs="Times New Roman"/>
        </w:rPr>
        <w:t xml:space="preserve"> заповедник, Массандровский дворец, Массандровская детская музыкальная школа, амбулатория, почта, аптека, Массандровский территориальный орган. Это создает благоприятные возможности для обогащения деятельности в ДОУ, расширяет спектр возможностей по организации оздоровительной, коррекционной работы, осуществлению сотрудничества с общественными организациями.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1.3. Структура управления образовательным учреждением.</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Непосредственное   управление   Учреждением   осуществляет   заведующий, назначаемый и освобождаемый от должности Учредителем. Трудовые отношения заведующего оформляются трудовым договором, заключаемым между Учредителем и заведующим в соответствии с Трудовым Кодексом Российской Федерации. Заведующий действует на принципах единоначалия и коллегиальности.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Заведующ</w:t>
      </w:r>
      <w:r w:rsidR="004B2C55" w:rsidRPr="001D11E4">
        <w:rPr>
          <w:rFonts w:ascii="Times New Roman" w:hAnsi="Times New Roman" w:cs="Times New Roman"/>
        </w:rPr>
        <w:t>ий МБ</w:t>
      </w:r>
      <w:r w:rsidRPr="001D11E4">
        <w:rPr>
          <w:rFonts w:ascii="Times New Roman" w:hAnsi="Times New Roman" w:cs="Times New Roman"/>
        </w:rPr>
        <w:t xml:space="preserve">ДОУ </w:t>
      </w:r>
      <w:r w:rsidR="004B2C55" w:rsidRPr="001D11E4">
        <w:rPr>
          <w:rFonts w:ascii="Times New Roman" w:hAnsi="Times New Roman" w:cs="Times New Roman"/>
        </w:rPr>
        <w:t>№5 – Черний Марина Николаевна</w:t>
      </w:r>
      <w:r w:rsidRPr="001D11E4">
        <w:rPr>
          <w:rFonts w:ascii="Times New Roman" w:hAnsi="Times New Roman" w:cs="Times New Roman"/>
        </w:rPr>
        <w:t>. Образование – высш</w:t>
      </w:r>
      <w:r w:rsidR="004B2C55" w:rsidRPr="001D11E4">
        <w:rPr>
          <w:rFonts w:ascii="Times New Roman" w:hAnsi="Times New Roman" w:cs="Times New Roman"/>
        </w:rPr>
        <w:t>ее педагогическое</w:t>
      </w:r>
      <w:r w:rsidRPr="001D11E4">
        <w:rPr>
          <w:rFonts w:ascii="Times New Roman" w:hAnsi="Times New Roman" w:cs="Times New Roman"/>
        </w:rPr>
        <w:t>. Управленческая деятельность заведующего обеспечивает материальные, организационные, правовые, социально-психологические условия для реализации функций управления образовательным процессом в ДОУ. Объект управления заведующего – весь коллектив.</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Старший воспитатель – Комарова Яна Владимировна. Образование – высшее педагогическое, (Крымский гуманитарный университет, 201</w:t>
      </w:r>
      <w:r w:rsidR="006A12BC" w:rsidRPr="001D11E4">
        <w:rPr>
          <w:rFonts w:ascii="Times New Roman" w:hAnsi="Times New Roman" w:cs="Times New Roman"/>
        </w:rPr>
        <w:t>6</w:t>
      </w:r>
      <w:r w:rsidR="00214DD3" w:rsidRPr="001D11E4">
        <w:rPr>
          <w:rFonts w:ascii="Times New Roman" w:hAnsi="Times New Roman" w:cs="Times New Roman"/>
        </w:rPr>
        <w:t xml:space="preserve"> </w:t>
      </w:r>
      <w:r w:rsidRPr="001D11E4">
        <w:rPr>
          <w:rFonts w:ascii="Times New Roman" w:hAnsi="Times New Roman" w:cs="Times New Roman"/>
        </w:rPr>
        <w:t xml:space="preserve">год), стаж педагогической работы – </w:t>
      </w:r>
      <w:r w:rsidR="004B2C55" w:rsidRPr="001D11E4">
        <w:rPr>
          <w:rFonts w:ascii="Times New Roman" w:hAnsi="Times New Roman" w:cs="Times New Roman"/>
        </w:rPr>
        <w:t>3</w:t>
      </w:r>
      <w:r w:rsidRPr="001D11E4">
        <w:rPr>
          <w:rFonts w:ascii="Times New Roman" w:hAnsi="Times New Roman" w:cs="Times New Roman"/>
        </w:rPr>
        <w:t xml:space="preserve"> года. Объект управления – педагогические работники ДОУ.</w:t>
      </w:r>
    </w:p>
    <w:p w:rsidR="00B87B96" w:rsidRPr="001D11E4" w:rsidRDefault="006A12BC" w:rsidP="006A12BC">
      <w:pPr>
        <w:jc w:val="both"/>
        <w:rPr>
          <w:rFonts w:ascii="Times New Roman" w:hAnsi="Times New Roman" w:cs="Times New Roman"/>
        </w:rPr>
      </w:pPr>
      <w:r w:rsidRPr="001D11E4">
        <w:rPr>
          <w:rFonts w:ascii="Times New Roman" w:hAnsi="Times New Roman" w:cs="Times New Roman"/>
        </w:rPr>
        <w:t>           </w:t>
      </w:r>
      <w:r w:rsidR="00B87B96" w:rsidRPr="001D11E4">
        <w:rPr>
          <w:rFonts w:ascii="Times New Roman" w:hAnsi="Times New Roman" w:cs="Times New Roman"/>
        </w:rPr>
        <w:t>В современных условиях немаловажную роль играют коллегиальные органы управления. В настоящее время в МБДОУ работают следующие коллегиальные органы управления образовательной организации: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общее собрание трудового коллектива;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педагогический совет образовательной организации;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Участие коллегиальных органов государственно-общественного управления в оценке качества образования в полной мере отвечает статусу органа стратегического управления ДОУ и является необходимым условием реализации ими управленческих полномочий.     Деятельность коллегиальных органов регулируется уставом и нормативными локальными актами.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Родители (законные представители) воспитанников принимают участие в управлении образовательной организацией в форме, определенной уставом МБДОУ (родительские советы).</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Таким образом: Управление МБДОУ осуществляется в соответствии с законодательством Российской Федерации и Уставом МБДОУ на принципах демократичности, открытости, профессионализма.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1.4. План развития и приоритетные задачи на 201</w:t>
      </w:r>
      <w:r w:rsidR="00214DD3" w:rsidRPr="001D11E4">
        <w:rPr>
          <w:rFonts w:ascii="Times New Roman" w:hAnsi="Times New Roman" w:cs="Times New Roman"/>
        </w:rPr>
        <w:t>8</w:t>
      </w:r>
      <w:r w:rsidRPr="001D11E4">
        <w:rPr>
          <w:rFonts w:ascii="Times New Roman" w:hAnsi="Times New Roman" w:cs="Times New Roman"/>
        </w:rPr>
        <w:t>-201</w:t>
      </w:r>
      <w:r w:rsidR="00214DD3" w:rsidRPr="001D11E4">
        <w:rPr>
          <w:rFonts w:ascii="Times New Roman" w:hAnsi="Times New Roman" w:cs="Times New Roman"/>
        </w:rPr>
        <w:t>9</w:t>
      </w:r>
      <w:r w:rsidRPr="001D11E4">
        <w:rPr>
          <w:rFonts w:ascii="Times New Roman" w:hAnsi="Times New Roman" w:cs="Times New Roman"/>
        </w:rPr>
        <w:t xml:space="preserve"> год:</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Учитывая современные тенденции развития системы образования в Российской Федерации (введение ФГОС </w:t>
      </w:r>
      <w:proofErr w:type="gramStart"/>
      <w:r w:rsidRPr="001D11E4">
        <w:rPr>
          <w:rFonts w:ascii="Times New Roman" w:hAnsi="Times New Roman" w:cs="Times New Roman"/>
        </w:rPr>
        <w:t>ДО</w:t>
      </w:r>
      <w:proofErr w:type="gramEnd"/>
      <w:r w:rsidRPr="001D11E4">
        <w:rPr>
          <w:rFonts w:ascii="Times New Roman" w:hAnsi="Times New Roman" w:cs="Times New Roman"/>
        </w:rPr>
        <w:t xml:space="preserve">), </w:t>
      </w:r>
      <w:proofErr w:type="gramStart"/>
      <w:r w:rsidRPr="001D11E4">
        <w:rPr>
          <w:rFonts w:ascii="Times New Roman" w:hAnsi="Times New Roman" w:cs="Times New Roman"/>
        </w:rPr>
        <w:t>итоги</w:t>
      </w:r>
      <w:proofErr w:type="gramEnd"/>
      <w:r w:rsidRPr="001D11E4">
        <w:rPr>
          <w:rFonts w:ascii="Times New Roman" w:hAnsi="Times New Roman" w:cs="Times New Roman"/>
        </w:rPr>
        <w:t xml:space="preserve"> работы за 201</w:t>
      </w:r>
      <w:r w:rsidR="00214DD3" w:rsidRPr="001D11E4">
        <w:rPr>
          <w:rFonts w:ascii="Times New Roman" w:hAnsi="Times New Roman" w:cs="Times New Roman"/>
        </w:rPr>
        <w:t>7</w:t>
      </w:r>
      <w:r w:rsidRPr="001D11E4">
        <w:rPr>
          <w:rFonts w:ascii="Times New Roman" w:hAnsi="Times New Roman" w:cs="Times New Roman"/>
        </w:rPr>
        <w:t>-201</w:t>
      </w:r>
      <w:r w:rsidR="00214DD3" w:rsidRPr="001D11E4">
        <w:rPr>
          <w:rFonts w:ascii="Times New Roman" w:hAnsi="Times New Roman" w:cs="Times New Roman"/>
        </w:rPr>
        <w:t>8</w:t>
      </w:r>
      <w:r w:rsidRPr="001D11E4">
        <w:rPr>
          <w:rFonts w:ascii="Times New Roman" w:hAnsi="Times New Roman" w:cs="Times New Roman"/>
        </w:rPr>
        <w:t xml:space="preserve"> учебный год педагогическим коллективом определяются следующие задачи на 201</w:t>
      </w:r>
      <w:r w:rsidR="00214DD3" w:rsidRPr="001D11E4">
        <w:rPr>
          <w:rFonts w:ascii="Times New Roman" w:hAnsi="Times New Roman" w:cs="Times New Roman"/>
        </w:rPr>
        <w:t>8</w:t>
      </w:r>
      <w:r w:rsidRPr="001D11E4">
        <w:rPr>
          <w:rFonts w:ascii="Times New Roman" w:hAnsi="Times New Roman" w:cs="Times New Roman"/>
        </w:rPr>
        <w:t xml:space="preserve"> - 201</w:t>
      </w:r>
      <w:r w:rsidR="00214DD3" w:rsidRPr="001D11E4">
        <w:rPr>
          <w:rFonts w:ascii="Times New Roman" w:hAnsi="Times New Roman" w:cs="Times New Roman"/>
        </w:rPr>
        <w:t>9</w:t>
      </w:r>
      <w:r w:rsidRPr="001D11E4">
        <w:rPr>
          <w:rFonts w:ascii="Times New Roman" w:hAnsi="Times New Roman" w:cs="Times New Roman"/>
        </w:rPr>
        <w:t xml:space="preserve"> учебный год:</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охрана жизни и укрепление физического и психического здоровья детей;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обеспечение познавательно-речевого, социально-личностного, художественно-эстетического и физического развития детей;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-осуществление необходимой коррекции недостатков в физическом и (или) психическом развитии детей;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взаимодействие с семьями детей для обеспечения полноценного развития детей;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оказание консультативной и методической помощи родителям (законным представителям) по вопросам воспитания, обучения и развития детей.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 xml:space="preserve">            С целью перехода на новые Федеральные Государственные Образовательные Стандарты дошкольного образования  в ДОУ проведен ряд мероприятий, которые реализуются в соответствии со сроками, указанными в плане по введению ФГОС </w:t>
      </w:r>
      <w:proofErr w:type="gramStart"/>
      <w:r w:rsidRPr="001D11E4">
        <w:rPr>
          <w:rFonts w:ascii="Times New Roman" w:hAnsi="Times New Roman" w:cs="Times New Roman"/>
        </w:rPr>
        <w:t>ДО</w:t>
      </w:r>
      <w:proofErr w:type="gramEnd"/>
      <w:r w:rsidRPr="001D11E4">
        <w:rPr>
          <w:rFonts w:ascii="Times New Roman" w:hAnsi="Times New Roman" w:cs="Times New Roman"/>
        </w:rPr>
        <w:t>, на сегодняшний день:</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сформирован банк данных нормативно-правовых документов </w:t>
      </w:r>
      <w:proofErr w:type="gramStart"/>
      <w:r w:rsidRPr="001D11E4">
        <w:rPr>
          <w:rFonts w:ascii="Times New Roman" w:hAnsi="Times New Roman" w:cs="Times New Roman"/>
        </w:rPr>
        <w:t>федерального</w:t>
      </w:r>
      <w:proofErr w:type="gramEnd"/>
      <w:r w:rsidRPr="001D11E4">
        <w:rPr>
          <w:rFonts w:ascii="Times New Roman" w:hAnsi="Times New Roman" w:cs="Times New Roman"/>
        </w:rPr>
        <w:t>, регионального, муниципального уровней, регламентирующих введение и реализацию ФГОС ДО;</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проводится работа с педагогами детского сада по обеспечению повышения компетентности в вопросах современной образовательной политики и изучению новой общеобразовательной программы дошкольного образования «От рождения до школы» под редакцией </w:t>
      </w:r>
      <w:proofErr w:type="spellStart"/>
      <w:r w:rsidRPr="001D11E4">
        <w:rPr>
          <w:rFonts w:ascii="Times New Roman" w:hAnsi="Times New Roman" w:cs="Times New Roman"/>
        </w:rPr>
        <w:t>Н.Е.Вераксы</w:t>
      </w:r>
      <w:proofErr w:type="spellEnd"/>
      <w:r w:rsidRPr="001D11E4">
        <w:rPr>
          <w:rFonts w:ascii="Times New Roman" w:hAnsi="Times New Roman" w:cs="Times New Roman"/>
        </w:rPr>
        <w:t>,</w:t>
      </w:r>
      <w:r w:rsidR="00214DD3" w:rsidRPr="001D11E4">
        <w:rPr>
          <w:rFonts w:ascii="Times New Roman" w:hAnsi="Times New Roman" w:cs="Times New Roman"/>
        </w:rPr>
        <w:t xml:space="preserve"> </w:t>
      </w:r>
      <w:r w:rsidRPr="001D11E4">
        <w:rPr>
          <w:rFonts w:ascii="Times New Roman" w:hAnsi="Times New Roman" w:cs="Times New Roman"/>
        </w:rPr>
        <w:t>Т.С.Комаровой, М.А.Васильевой;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проведена система методических мероприятий, направленных на помощь педагогам в овладении технологией образовательного мониторинга и комплексно – тематического планирования образовательной работы с детьми в соответствии с ФГОС.</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комплектование библиотеки методического кабинета ДОУ в соответствии с ФГОС </w:t>
      </w:r>
      <w:proofErr w:type="gramStart"/>
      <w:r w:rsidRPr="001D11E4">
        <w:rPr>
          <w:rFonts w:ascii="Times New Roman" w:hAnsi="Times New Roman" w:cs="Times New Roman"/>
        </w:rPr>
        <w:t>ДО</w:t>
      </w:r>
      <w:proofErr w:type="gramEnd"/>
      <w:r w:rsidRPr="001D11E4">
        <w:rPr>
          <w:rFonts w:ascii="Times New Roman" w:hAnsi="Times New Roman" w:cs="Times New Roman"/>
        </w:rPr>
        <w:t>;</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За 201</w:t>
      </w:r>
      <w:r w:rsidR="00214DD3" w:rsidRPr="001D11E4">
        <w:rPr>
          <w:rFonts w:ascii="Times New Roman" w:hAnsi="Times New Roman" w:cs="Times New Roman"/>
        </w:rPr>
        <w:t>7</w:t>
      </w:r>
      <w:r w:rsidRPr="001D11E4">
        <w:rPr>
          <w:rFonts w:ascii="Times New Roman" w:hAnsi="Times New Roman" w:cs="Times New Roman"/>
        </w:rPr>
        <w:t>-201</w:t>
      </w:r>
      <w:r w:rsidR="00214DD3" w:rsidRPr="001D11E4">
        <w:rPr>
          <w:rFonts w:ascii="Times New Roman" w:hAnsi="Times New Roman" w:cs="Times New Roman"/>
        </w:rPr>
        <w:t>8</w:t>
      </w:r>
      <w:r w:rsidRPr="001D11E4">
        <w:rPr>
          <w:rFonts w:ascii="Times New Roman" w:hAnsi="Times New Roman" w:cs="Times New Roman"/>
        </w:rPr>
        <w:t>г.г. необходимо отметить, что:</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документация педагогов соответствует требованиям современного делопроизводства;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повысилась активность родителей в качестве участников образовательного процесса;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поддерживается благоприятный психологический климат в коллективе.</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Но наряду с положительными моментами есть и проблемы, которые необходимо решить:</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отсутствие учебно-методических разработок и материалов, разработанных в соответствии с ФГОС (тесты, дидактические материалы, методическая литература);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Направления развития: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построение образовательной деятельности на основе современных образовательных технологий, обеспечивающих сотворчество взрослых и детей, ориентированного на интересы и возможности каждого ребенка;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создание образовательных проектов совместно с родителями воспитанников детского сада, направленных на повышение педагогической компетентности родителей и решение вопросов образования и охраны здоровья детей;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обеспечение развития кадрового потенциала в процессе внедрения ФГОС </w:t>
      </w:r>
      <w:proofErr w:type="gramStart"/>
      <w:r w:rsidRPr="001D11E4">
        <w:rPr>
          <w:rFonts w:ascii="Times New Roman" w:hAnsi="Times New Roman" w:cs="Times New Roman"/>
        </w:rPr>
        <w:t>ДО</w:t>
      </w:r>
      <w:proofErr w:type="gramEnd"/>
      <w:r w:rsidRPr="001D11E4">
        <w:rPr>
          <w:rFonts w:ascii="Times New Roman" w:hAnsi="Times New Roman" w:cs="Times New Roman"/>
        </w:rPr>
        <w:t xml:space="preserve"> </w:t>
      </w:r>
      <w:proofErr w:type="gramStart"/>
      <w:r w:rsidRPr="001D11E4">
        <w:rPr>
          <w:rFonts w:ascii="Times New Roman" w:hAnsi="Times New Roman" w:cs="Times New Roman"/>
        </w:rPr>
        <w:t>через</w:t>
      </w:r>
      <w:proofErr w:type="gramEnd"/>
      <w:r w:rsidRPr="001D11E4">
        <w:rPr>
          <w:rFonts w:ascii="Times New Roman" w:hAnsi="Times New Roman" w:cs="Times New Roman"/>
        </w:rPr>
        <w:t xml:space="preserve"> использование активных форм методической работы: обучающие семинары, мастер-классы, открытие просмотры, работу творческой группы;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повышение социального статуса МБДОУ.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создание развивающей среды в соответствии с требованиями ФГОС </w:t>
      </w:r>
      <w:proofErr w:type="gramStart"/>
      <w:r w:rsidRPr="001D11E4">
        <w:rPr>
          <w:rFonts w:ascii="Times New Roman" w:hAnsi="Times New Roman" w:cs="Times New Roman"/>
        </w:rPr>
        <w:t>ДО</w:t>
      </w:r>
      <w:proofErr w:type="gramEnd"/>
      <w:r w:rsidRPr="001D11E4">
        <w:rPr>
          <w:rFonts w:ascii="Times New Roman" w:hAnsi="Times New Roman" w:cs="Times New Roman"/>
        </w:rPr>
        <w:t>.</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II. Особенности образовательного процесса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2.1. Содержание воспитания и обучения детей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Образовательный процесс в детском саду регламентируется программой развития, основной образовательной программой дошкольного образования, годовым планом работы, расписанием занятий. Реализация основной образовательной программы осуществляется в соответствии </w:t>
      </w:r>
      <w:proofErr w:type="gramStart"/>
      <w:r w:rsidRPr="001D11E4">
        <w:rPr>
          <w:rFonts w:ascii="Times New Roman" w:hAnsi="Times New Roman" w:cs="Times New Roman"/>
        </w:rPr>
        <w:t>с</w:t>
      </w:r>
      <w:proofErr w:type="gramEnd"/>
      <w:r w:rsidRPr="001D11E4">
        <w:rPr>
          <w:rFonts w:ascii="Times New Roman" w:hAnsi="Times New Roman" w:cs="Times New Roman"/>
        </w:rPr>
        <w:t xml:space="preserve"> </w:t>
      </w:r>
      <w:proofErr w:type="gramStart"/>
      <w:r w:rsidRPr="001D11E4">
        <w:rPr>
          <w:rFonts w:ascii="Times New Roman" w:hAnsi="Times New Roman" w:cs="Times New Roman"/>
        </w:rPr>
        <w:t>Федеральным</w:t>
      </w:r>
      <w:proofErr w:type="gramEnd"/>
      <w:r w:rsidRPr="001D11E4">
        <w:rPr>
          <w:rFonts w:ascii="Times New Roman" w:hAnsi="Times New Roman" w:cs="Times New Roman"/>
        </w:rPr>
        <w:t xml:space="preserve"> государственным образовательным стандартам дошкольного образования.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МБДОУ реализует ООП, </w:t>
      </w:r>
      <w:proofErr w:type="gramStart"/>
      <w:r w:rsidRPr="001D11E4">
        <w:rPr>
          <w:rFonts w:ascii="Times New Roman" w:hAnsi="Times New Roman" w:cs="Times New Roman"/>
        </w:rPr>
        <w:t>разработанную</w:t>
      </w:r>
      <w:proofErr w:type="gramEnd"/>
      <w:r w:rsidRPr="001D11E4">
        <w:rPr>
          <w:rFonts w:ascii="Times New Roman" w:hAnsi="Times New Roman" w:cs="Times New Roman"/>
        </w:rPr>
        <w:t xml:space="preserve"> на основе примерной основной общеобразовательной программы дошкольного образования «От рождения до школы» под редакцией Н.Е. </w:t>
      </w:r>
      <w:proofErr w:type="spellStart"/>
      <w:r w:rsidRPr="001D11E4">
        <w:rPr>
          <w:rFonts w:ascii="Times New Roman" w:hAnsi="Times New Roman" w:cs="Times New Roman"/>
        </w:rPr>
        <w:t>Вераксы</w:t>
      </w:r>
      <w:proofErr w:type="spellEnd"/>
      <w:r w:rsidRPr="001D11E4">
        <w:rPr>
          <w:rFonts w:ascii="Times New Roman" w:hAnsi="Times New Roman" w:cs="Times New Roman"/>
        </w:rPr>
        <w:t>, Т.С.Комаровой, М.А.Васильевой.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Принцип комплексно – тематического построения образовательного процесса отражен в </w:t>
      </w:r>
      <w:proofErr w:type="gramStart"/>
      <w:r w:rsidRPr="001D11E4">
        <w:rPr>
          <w:rFonts w:ascii="Times New Roman" w:hAnsi="Times New Roman" w:cs="Times New Roman"/>
        </w:rPr>
        <w:t>методических  подходах</w:t>
      </w:r>
      <w:proofErr w:type="gramEnd"/>
      <w:r w:rsidRPr="001D11E4">
        <w:rPr>
          <w:rFonts w:ascii="Times New Roman" w:hAnsi="Times New Roman" w:cs="Times New Roman"/>
        </w:rPr>
        <w:t xml:space="preserve"> к организации жизнедеятельности ребёнка. Данный подход подразумевает широкое  использование разнообразных форм работы с детьми, как в совместной деятельности, так и в самостоятельной деятельности детей и использует ведущую деятельность дошкольников – игру как основу организации жизнедеятельности детского сообщества.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Цели и задачи воспитания определены результатами анализа предшествующей педагогической деятельности, мониторинга, потребностей родителей, социума.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Парциальные программы, используемые в </w:t>
      </w:r>
      <w:proofErr w:type="spellStart"/>
      <w:r w:rsidRPr="001D11E4">
        <w:rPr>
          <w:rFonts w:ascii="Times New Roman" w:hAnsi="Times New Roman" w:cs="Times New Roman"/>
        </w:rPr>
        <w:t>воспитательно</w:t>
      </w:r>
      <w:proofErr w:type="spellEnd"/>
      <w:r w:rsidRPr="001D11E4">
        <w:rPr>
          <w:rFonts w:ascii="Times New Roman" w:hAnsi="Times New Roman" w:cs="Times New Roman"/>
        </w:rPr>
        <w:t xml:space="preserve"> - образовательном процессе МБДОУ: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1.      Программа «Рисование, лепка и аппликация с детьми» под редакцией Д.Н. </w:t>
      </w:r>
      <w:proofErr w:type="spellStart"/>
      <w:r w:rsidRPr="001D11E4">
        <w:rPr>
          <w:rFonts w:ascii="Times New Roman" w:hAnsi="Times New Roman" w:cs="Times New Roman"/>
        </w:rPr>
        <w:t>Колдиной</w:t>
      </w:r>
      <w:proofErr w:type="spellEnd"/>
      <w:r w:rsidRPr="001D11E4">
        <w:rPr>
          <w:rFonts w:ascii="Times New Roman" w:hAnsi="Times New Roman" w:cs="Times New Roman"/>
        </w:rPr>
        <w:t>.</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2.      Региональная программа по межкультурному образованию детей дошкольного возраста в Крыму «Крымский веночек» под редакцией </w:t>
      </w:r>
      <w:proofErr w:type="spellStart"/>
      <w:r w:rsidRPr="001D11E4">
        <w:rPr>
          <w:rFonts w:ascii="Times New Roman" w:hAnsi="Times New Roman" w:cs="Times New Roman"/>
        </w:rPr>
        <w:t>Л.Г.Мухомориной</w:t>
      </w:r>
      <w:proofErr w:type="spellEnd"/>
      <w:r w:rsidRPr="001D11E4">
        <w:rPr>
          <w:rFonts w:ascii="Times New Roman" w:hAnsi="Times New Roman" w:cs="Times New Roman"/>
        </w:rPr>
        <w:t xml:space="preserve">, </w:t>
      </w:r>
      <w:proofErr w:type="spellStart"/>
      <w:r w:rsidRPr="001D11E4">
        <w:rPr>
          <w:rFonts w:ascii="Times New Roman" w:hAnsi="Times New Roman" w:cs="Times New Roman"/>
        </w:rPr>
        <w:t>М.А.Араджиони</w:t>
      </w:r>
      <w:proofErr w:type="spellEnd"/>
      <w:r w:rsidRPr="001D11E4">
        <w:rPr>
          <w:rFonts w:ascii="Times New Roman" w:hAnsi="Times New Roman" w:cs="Times New Roman"/>
        </w:rPr>
        <w:t>, А.А.Горькой и т.д.</w:t>
      </w:r>
    </w:p>
    <w:p w:rsidR="00B87B96" w:rsidRPr="001D11E4" w:rsidRDefault="00B87B96" w:rsidP="00B87B96">
      <w:pPr>
        <w:jc w:val="both"/>
        <w:rPr>
          <w:rFonts w:ascii="Times New Roman" w:hAnsi="Times New Roman" w:cs="Times New Roman"/>
        </w:rPr>
      </w:pPr>
      <w:proofErr w:type="gramStart"/>
      <w:r w:rsidRPr="001D11E4">
        <w:rPr>
          <w:rFonts w:ascii="Times New Roman" w:hAnsi="Times New Roman" w:cs="Times New Roman"/>
        </w:rPr>
        <w:t xml:space="preserve">Так же парциальные программы используются узкими специалистами: учитель-логопед использует в своей работе Программу логопедической работы по преодолению фонетико-фонематического недоразвития у детей под редакцией Т.Б. Филичевой, Т.В. Тумановой, </w:t>
      </w:r>
      <w:proofErr w:type="spellStart"/>
      <w:r w:rsidRPr="001D11E4">
        <w:rPr>
          <w:rFonts w:ascii="Times New Roman" w:hAnsi="Times New Roman" w:cs="Times New Roman"/>
        </w:rPr>
        <w:t>Г.В.Чирикиной</w:t>
      </w:r>
      <w:proofErr w:type="spellEnd"/>
      <w:r w:rsidRPr="001D11E4">
        <w:rPr>
          <w:rFonts w:ascii="Times New Roman" w:hAnsi="Times New Roman" w:cs="Times New Roman"/>
        </w:rPr>
        <w:t xml:space="preserve">, музыкальный руководитель строит свою работу основываясь на Программу музыкального воспитания «Ладушки» под редакцией </w:t>
      </w:r>
      <w:proofErr w:type="spellStart"/>
      <w:r w:rsidRPr="001D11E4">
        <w:rPr>
          <w:rFonts w:ascii="Times New Roman" w:hAnsi="Times New Roman" w:cs="Times New Roman"/>
        </w:rPr>
        <w:t>И.М.Каплуновой</w:t>
      </w:r>
      <w:proofErr w:type="spellEnd"/>
      <w:r w:rsidRPr="001D11E4">
        <w:rPr>
          <w:rFonts w:ascii="Times New Roman" w:hAnsi="Times New Roman" w:cs="Times New Roman"/>
        </w:rPr>
        <w:t xml:space="preserve">, </w:t>
      </w:r>
      <w:proofErr w:type="spellStart"/>
      <w:r w:rsidRPr="001D11E4">
        <w:rPr>
          <w:rFonts w:ascii="Times New Roman" w:hAnsi="Times New Roman" w:cs="Times New Roman"/>
        </w:rPr>
        <w:t>И.А.Новоскольцевой</w:t>
      </w:r>
      <w:proofErr w:type="spellEnd"/>
      <w:r w:rsidRPr="001D11E4">
        <w:rPr>
          <w:rFonts w:ascii="Times New Roman" w:hAnsi="Times New Roman" w:cs="Times New Roman"/>
        </w:rPr>
        <w:t xml:space="preserve">. </w:t>
      </w:r>
      <w:proofErr w:type="gramEnd"/>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В ДОУ имеется программно-методическое обеспечение. Для реализации программных задач педагоги работают в режиме проектирования и активно внедряют инновационные технологии в воспитательно-образовательный процесс.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2.2   Охрана и укрепление здоровья детей.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Целью оздоровительной работы в ДОУ является создание устойчивой мотивации в потребности сохранения своего собственного здоровья и здоровья окружающих. Поэтому, очень важно правильно сконструировать содержание воспитательно-образовательного процесса по всем направлениям развития ребенка, отобрать современные программы, обеспечивающие приобщение к ценностям, и прежде всего – к ценностям здорового образа жизни.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В ДОУ используются </w:t>
      </w:r>
      <w:proofErr w:type="spellStart"/>
      <w:r w:rsidRPr="001D11E4">
        <w:rPr>
          <w:rFonts w:ascii="Times New Roman" w:hAnsi="Times New Roman" w:cs="Times New Roman"/>
        </w:rPr>
        <w:t>здоровьесберегающие</w:t>
      </w:r>
      <w:proofErr w:type="spellEnd"/>
      <w:r w:rsidRPr="001D11E4">
        <w:rPr>
          <w:rFonts w:ascii="Times New Roman" w:hAnsi="Times New Roman" w:cs="Times New Roman"/>
        </w:rPr>
        <w:t xml:space="preserve"> технологии по следующим направлениям:</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      Технологии сохранения и стимулирования здоровья.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      Технологии обучения здоровому образу жизни.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      Коррекционные технологии.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bl>
      <w:tblPr>
        <w:tblW w:w="9991" w:type="dxa"/>
        <w:tblCellMar>
          <w:left w:w="0" w:type="dxa"/>
          <w:right w:w="0" w:type="dxa"/>
        </w:tblCellMar>
        <w:tblLook w:val="04A0"/>
      </w:tblPr>
      <w:tblGrid>
        <w:gridCol w:w="3338"/>
        <w:gridCol w:w="4046"/>
        <w:gridCol w:w="2607"/>
      </w:tblGrid>
      <w:tr w:rsidR="00B87B96" w:rsidRPr="001D11E4" w:rsidTr="00B87B96">
        <w:trPr>
          <w:trHeight w:val="1012"/>
        </w:trPr>
        <w:tc>
          <w:tcPr>
            <w:tcW w:w="333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Технологии сохранения и стимулирования здоровья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Технологии обучения здоровому образу жизни</w:t>
            </w:r>
          </w:p>
        </w:tc>
        <w:tc>
          <w:tcPr>
            <w:tcW w:w="260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Коррекционные технологии</w:t>
            </w:r>
          </w:p>
        </w:tc>
      </w:tr>
      <w:tr w:rsidR="00B87B96" w:rsidRPr="001D11E4" w:rsidTr="00B87B96">
        <w:trPr>
          <w:trHeight w:val="2545"/>
        </w:trPr>
        <w:tc>
          <w:tcPr>
            <w:tcW w:w="333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-Динамические паузы</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-Подвижные и спортивные игры</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Релаксация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-Гимнастика (пальчиковая, ортопедическая, для глаз, дыхательная, артикуляционная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Физкультурные занятия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Проблемно-игровые </w:t>
            </w:r>
            <w:proofErr w:type="spellStart"/>
            <w:r w:rsidRPr="001D11E4">
              <w:rPr>
                <w:rFonts w:ascii="Times New Roman" w:hAnsi="Times New Roman" w:cs="Times New Roman"/>
              </w:rPr>
              <w:t>игротренинги</w:t>
            </w:r>
            <w:proofErr w:type="spellEnd"/>
            <w:r w:rsidRPr="001D11E4">
              <w:rPr>
                <w:rFonts w:ascii="Times New Roman" w:hAnsi="Times New Roman" w:cs="Times New Roman"/>
              </w:rPr>
              <w:t xml:space="preserve">, </w:t>
            </w:r>
            <w:proofErr w:type="spellStart"/>
            <w:r w:rsidRPr="001D11E4">
              <w:rPr>
                <w:rFonts w:ascii="Times New Roman" w:hAnsi="Times New Roman" w:cs="Times New Roman"/>
              </w:rPr>
              <w:t>игро-терапия</w:t>
            </w:r>
            <w:proofErr w:type="spellEnd"/>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Коммуникативные игры</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260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-Технологии музыкального воздействия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w:t>
            </w:r>
            <w:proofErr w:type="spellStart"/>
            <w:r w:rsidRPr="001D11E4">
              <w:rPr>
                <w:rFonts w:ascii="Times New Roman" w:hAnsi="Times New Roman" w:cs="Times New Roman"/>
              </w:rPr>
              <w:t>Сказкотерапия</w:t>
            </w:r>
            <w:proofErr w:type="spellEnd"/>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w:t>
            </w:r>
            <w:proofErr w:type="spellStart"/>
            <w:r w:rsidRPr="001D11E4">
              <w:rPr>
                <w:rFonts w:ascii="Times New Roman" w:hAnsi="Times New Roman" w:cs="Times New Roman"/>
              </w:rPr>
              <w:t>Психогимнастика</w:t>
            </w:r>
            <w:proofErr w:type="spellEnd"/>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-Фонетическая ритмика</w:t>
            </w:r>
          </w:p>
        </w:tc>
      </w:tr>
    </w:tbl>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Усилия работников ДОУ, родителей сегодня как никогда направлены на оздоровление ребенка-дошкольника, культивирование здорового образа жизни. Не случайно именно эти задачи являются приоритетными в программе модернизации российского образования.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Система физкультурно-оздоровительной работы в Учреждении включает:</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Занятия по физкультуре: традиционные; занятия-соревнования; интегрированные с другими видами деятельности; физкультурно-спортивные праздники и развлечения.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Летняя оздоровительная кампания.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Система закаливающих процедур: воздушное закаливание; хождение «по дорожкам здоровья», (профилактика плоскостопия); хождение босиком; максимальное пребывание детей на свежем воздухе, обливание ног прохладной водой.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          В целях предупреждения распространения заболеваемости среди воспитанников М</w:t>
      </w:r>
      <w:r w:rsidR="00214DD3" w:rsidRPr="001D11E4">
        <w:rPr>
          <w:rFonts w:ascii="Times New Roman" w:hAnsi="Times New Roman" w:cs="Times New Roman"/>
        </w:rPr>
        <w:t>Б</w:t>
      </w:r>
      <w:r w:rsidRPr="001D11E4">
        <w:rPr>
          <w:rFonts w:ascii="Times New Roman" w:hAnsi="Times New Roman" w:cs="Times New Roman"/>
        </w:rPr>
        <w:t>ДОУ в осенне-зимне-весенний период, осуществлялись санитарно-профилактические мероприятия по предупреждению и профилактике ОРВИ и гриппа: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сформирован план совместных мероприятий разных категорий сотрудников по предупреждению гриппа и ОРВИ;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усилен </w:t>
      </w:r>
      <w:proofErr w:type="gramStart"/>
      <w:r w:rsidRPr="001D11E4">
        <w:rPr>
          <w:rFonts w:ascii="Times New Roman" w:hAnsi="Times New Roman" w:cs="Times New Roman"/>
        </w:rPr>
        <w:t>контроль за</w:t>
      </w:r>
      <w:proofErr w:type="gramEnd"/>
      <w:r w:rsidRPr="001D11E4">
        <w:rPr>
          <w:rFonts w:ascii="Times New Roman" w:hAnsi="Times New Roman" w:cs="Times New Roman"/>
        </w:rPr>
        <w:t xml:space="preserve"> качеством проведения утреннего приема воспитанников;</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по рекомендации медицинских работников, родители систематически применяют противовирусные препараты (закладывание в нос </w:t>
      </w:r>
      <w:proofErr w:type="spellStart"/>
      <w:r w:rsidRPr="001D11E4">
        <w:rPr>
          <w:rFonts w:ascii="Times New Roman" w:hAnsi="Times New Roman" w:cs="Times New Roman"/>
        </w:rPr>
        <w:t>оксолиновой</w:t>
      </w:r>
      <w:proofErr w:type="spellEnd"/>
      <w:r w:rsidRPr="001D11E4">
        <w:rPr>
          <w:rFonts w:ascii="Times New Roman" w:hAnsi="Times New Roman" w:cs="Times New Roman"/>
        </w:rPr>
        <w:t xml:space="preserve"> мази, </w:t>
      </w:r>
      <w:proofErr w:type="spellStart"/>
      <w:r w:rsidRPr="001D11E4">
        <w:rPr>
          <w:rFonts w:ascii="Times New Roman" w:hAnsi="Times New Roman" w:cs="Times New Roman"/>
        </w:rPr>
        <w:t>фитотерапия</w:t>
      </w:r>
      <w:proofErr w:type="spellEnd"/>
      <w:r w:rsidRPr="001D11E4">
        <w:rPr>
          <w:rFonts w:ascii="Times New Roman" w:hAnsi="Times New Roman" w:cs="Times New Roman"/>
        </w:rPr>
        <w:t xml:space="preserve"> с использованием чеснока, прием поливитаминов, витаминизированных напитков);</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систематически проводится просветительская работа с родителями детей, посещающих М</w:t>
      </w:r>
      <w:r w:rsidR="00214DD3" w:rsidRPr="001D11E4">
        <w:rPr>
          <w:rFonts w:ascii="Times New Roman" w:hAnsi="Times New Roman" w:cs="Times New Roman"/>
        </w:rPr>
        <w:t>Б</w:t>
      </w:r>
      <w:r w:rsidRPr="001D11E4">
        <w:rPr>
          <w:rFonts w:ascii="Times New Roman" w:hAnsi="Times New Roman" w:cs="Times New Roman"/>
        </w:rPr>
        <w:t>ДОУ, о необходимости вакцинации детей и употреблению противовирусных препаратов в период подъема заболеваемости;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в осенне-зимний период и период вспышек вирусных инфекций проводится </w:t>
      </w:r>
      <w:proofErr w:type="spellStart"/>
      <w:r w:rsidRPr="001D11E4">
        <w:rPr>
          <w:rFonts w:ascii="Times New Roman" w:hAnsi="Times New Roman" w:cs="Times New Roman"/>
        </w:rPr>
        <w:t>кварцевание</w:t>
      </w:r>
      <w:proofErr w:type="spellEnd"/>
      <w:r w:rsidRPr="001D11E4">
        <w:rPr>
          <w:rFonts w:ascii="Times New Roman" w:hAnsi="Times New Roman" w:cs="Times New Roman"/>
        </w:rPr>
        <w:t xml:space="preserve"> всех групп ДОУ.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Используемая система закаливающих процедур позволяет повысить сопротивляемость организма ребенка к воздействию внешних факторов, что позволяет стабилизировать состояние здоровья воспитанников.</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Сравнительный анализ медицинского обследования детей, поступающих в ДОУ, позволил выявить, что увеличилось количество детей, поступающих с хроническими заболеваниями. Все вышеизложенное ставит необходимостью совершенствовать систему лечебно-профилактических мероприятий, активизировать работу по пропаганде здорового образа жизни, раскрывающей одно из важных направлений целостной системы воспитания, реализуемой в М</w:t>
      </w:r>
      <w:r w:rsidR="00214DD3" w:rsidRPr="001D11E4">
        <w:rPr>
          <w:rFonts w:ascii="Times New Roman" w:hAnsi="Times New Roman" w:cs="Times New Roman"/>
        </w:rPr>
        <w:t>Б</w:t>
      </w:r>
      <w:r w:rsidRPr="001D11E4">
        <w:rPr>
          <w:rFonts w:ascii="Times New Roman" w:hAnsi="Times New Roman" w:cs="Times New Roman"/>
        </w:rPr>
        <w:t>ДОУ.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2.3. Организация коррекционной помощи.</w:t>
      </w:r>
    </w:p>
    <w:p w:rsidR="00143250" w:rsidRPr="001D11E4" w:rsidRDefault="00143250" w:rsidP="00B87B96">
      <w:pPr>
        <w:jc w:val="both"/>
        <w:rPr>
          <w:rFonts w:ascii="Times New Roman" w:hAnsi="Times New Roman" w:cs="Times New Roman"/>
        </w:rPr>
      </w:pPr>
      <w:r w:rsidRPr="001D11E4">
        <w:rPr>
          <w:rFonts w:ascii="Times New Roman" w:hAnsi="Times New Roman" w:cs="Times New Roman"/>
        </w:rPr>
        <w:t>Задачи деятельности психологической службы:</w:t>
      </w:r>
    </w:p>
    <w:p w:rsidR="00214DD3" w:rsidRPr="001D11E4" w:rsidRDefault="00B87B96" w:rsidP="00214DD3">
      <w:pPr>
        <w:jc w:val="both"/>
        <w:rPr>
          <w:rFonts w:ascii="Times New Roman" w:eastAsia="Times New Roman" w:hAnsi="Times New Roman" w:cs="Times New Roman"/>
          <w:lang w:eastAsia="ru-RU"/>
        </w:rPr>
      </w:pPr>
      <w:r w:rsidRPr="001D11E4">
        <w:rPr>
          <w:rFonts w:ascii="Times New Roman" w:hAnsi="Times New Roman" w:cs="Times New Roman"/>
        </w:rPr>
        <w:t> </w:t>
      </w:r>
      <w:r w:rsidR="00214DD3" w:rsidRPr="001D11E4">
        <w:rPr>
          <w:rFonts w:ascii="Times New Roman" w:eastAsia="Times New Roman" w:hAnsi="Times New Roman" w:cs="Times New Roman"/>
          <w:lang w:eastAsia="ru-RU"/>
        </w:rPr>
        <w:t>1. Проведение ежегодного обследования воспитанников с целью выявления уровня актуального развития, выявления детей «группы риска» в различных сферах деятельности детей.</w:t>
      </w:r>
    </w:p>
    <w:p w:rsidR="00214DD3" w:rsidRPr="001D11E4" w:rsidRDefault="00214DD3" w:rsidP="00214DD3">
      <w:pPr>
        <w:spacing w:after="0" w:line="240" w:lineRule="auto"/>
        <w:jc w:val="both"/>
        <w:rPr>
          <w:rFonts w:ascii="Times New Roman" w:eastAsia="Times New Roman" w:hAnsi="Times New Roman" w:cs="Times New Roman"/>
          <w:lang w:eastAsia="ru-RU"/>
        </w:rPr>
      </w:pPr>
      <w:r w:rsidRPr="001D11E4">
        <w:rPr>
          <w:rFonts w:ascii="Times New Roman" w:eastAsia="Times New Roman" w:hAnsi="Times New Roman" w:cs="Times New Roman"/>
          <w:lang w:eastAsia="ru-RU"/>
        </w:rPr>
        <w:t>2.  Осуществление  ежегодного  мониторинга  личностного  и  интеллектуального  развития    с целью формирования групп коррекционной работы.</w:t>
      </w:r>
    </w:p>
    <w:p w:rsidR="00214DD3" w:rsidRPr="001D11E4" w:rsidRDefault="00214DD3" w:rsidP="00214DD3">
      <w:pPr>
        <w:spacing w:after="0" w:line="240" w:lineRule="auto"/>
        <w:jc w:val="both"/>
        <w:rPr>
          <w:rFonts w:ascii="Times New Roman" w:eastAsia="Times New Roman" w:hAnsi="Times New Roman" w:cs="Times New Roman"/>
          <w:lang w:eastAsia="ru-RU"/>
        </w:rPr>
      </w:pPr>
      <w:r w:rsidRPr="001D11E4">
        <w:rPr>
          <w:rFonts w:ascii="Times New Roman" w:eastAsia="Times New Roman" w:hAnsi="Times New Roman" w:cs="Times New Roman"/>
          <w:lang w:eastAsia="ru-RU"/>
        </w:rPr>
        <w:t xml:space="preserve">3.  Обеспечение  доступности  консультативной  помощи  для  всех  субъектов  </w:t>
      </w:r>
      <w:proofErr w:type="spellStart"/>
      <w:r w:rsidRPr="001D11E4">
        <w:rPr>
          <w:rFonts w:ascii="Times New Roman" w:eastAsia="Times New Roman" w:hAnsi="Times New Roman" w:cs="Times New Roman"/>
          <w:lang w:eastAsia="ru-RU"/>
        </w:rPr>
        <w:t>воспитательно</w:t>
      </w:r>
      <w:proofErr w:type="spellEnd"/>
    </w:p>
    <w:p w:rsidR="00214DD3" w:rsidRPr="001D11E4" w:rsidRDefault="00214DD3" w:rsidP="00214DD3">
      <w:pPr>
        <w:spacing w:after="0" w:line="240" w:lineRule="auto"/>
        <w:jc w:val="both"/>
        <w:rPr>
          <w:rFonts w:ascii="Times New Roman" w:eastAsia="Times New Roman" w:hAnsi="Times New Roman" w:cs="Times New Roman"/>
          <w:lang w:eastAsia="ru-RU"/>
        </w:rPr>
      </w:pPr>
      <w:r w:rsidRPr="001D11E4">
        <w:rPr>
          <w:rFonts w:ascii="Times New Roman" w:eastAsia="Times New Roman" w:hAnsi="Times New Roman" w:cs="Times New Roman"/>
          <w:lang w:eastAsia="ru-RU"/>
        </w:rPr>
        <w:t>-образовательного процесса.</w:t>
      </w:r>
    </w:p>
    <w:p w:rsidR="00214DD3" w:rsidRPr="001D11E4" w:rsidRDefault="00214DD3" w:rsidP="00214DD3">
      <w:pPr>
        <w:spacing w:after="0" w:line="240" w:lineRule="auto"/>
        <w:jc w:val="both"/>
        <w:rPr>
          <w:rFonts w:ascii="Times New Roman" w:eastAsia="Times New Roman" w:hAnsi="Times New Roman" w:cs="Times New Roman"/>
          <w:lang w:eastAsia="ru-RU"/>
        </w:rPr>
      </w:pPr>
      <w:r w:rsidRPr="001D11E4">
        <w:rPr>
          <w:rFonts w:ascii="Times New Roman" w:eastAsia="Times New Roman" w:hAnsi="Times New Roman" w:cs="Times New Roman"/>
          <w:lang w:eastAsia="ru-RU"/>
        </w:rPr>
        <w:t xml:space="preserve">4. Разработка рекомендаций в целях обеспечения </w:t>
      </w:r>
      <w:proofErr w:type="spellStart"/>
      <w:r w:rsidRPr="001D11E4">
        <w:rPr>
          <w:rFonts w:ascii="Times New Roman" w:eastAsia="Times New Roman" w:hAnsi="Times New Roman" w:cs="Times New Roman"/>
          <w:lang w:eastAsia="ru-RU"/>
        </w:rPr>
        <w:t>психологизации</w:t>
      </w:r>
      <w:proofErr w:type="spellEnd"/>
      <w:r w:rsidRPr="001D11E4">
        <w:rPr>
          <w:rFonts w:ascii="Times New Roman" w:eastAsia="Times New Roman" w:hAnsi="Times New Roman" w:cs="Times New Roman"/>
          <w:lang w:eastAsia="ru-RU"/>
        </w:rPr>
        <w:t xml:space="preserve"> педагогического процесса и организации  взаимодействия  взрослых  и  детей  с  учетом  возрастных,  индивидуальных  и психологических качеств.</w:t>
      </w:r>
    </w:p>
    <w:p w:rsidR="00214DD3" w:rsidRPr="001D11E4" w:rsidRDefault="00214DD3" w:rsidP="00214DD3">
      <w:pPr>
        <w:spacing w:after="0" w:line="240" w:lineRule="auto"/>
        <w:jc w:val="both"/>
        <w:rPr>
          <w:rFonts w:ascii="Times New Roman" w:eastAsia="Times New Roman" w:hAnsi="Times New Roman" w:cs="Times New Roman"/>
          <w:lang w:eastAsia="ru-RU"/>
        </w:rPr>
      </w:pPr>
      <w:r w:rsidRPr="001D11E4">
        <w:rPr>
          <w:rFonts w:ascii="Times New Roman" w:eastAsia="Times New Roman" w:hAnsi="Times New Roman" w:cs="Times New Roman"/>
          <w:lang w:eastAsia="ru-RU"/>
        </w:rPr>
        <w:t xml:space="preserve">5.Формирование у родителей и педагогов  ДОУ потребности в психологических знаниях, </w:t>
      </w:r>
    </w:p>
    <w:p w:rsidR="00214DD3" w:rsidRPr="001D11E4" w:rsidRDefault="00214DD3" w:rsidP="00214DD3">
      <w:pPr>
        <w:spacing w:after="0" w:line="240" w:lineRule="auto"/>
        <w:jc w:val="both"/>
        <w:rPr>
          <w:rFonts w:ascii="Times New Roman" w:eastAsia="Times New Roman" w:hAnsi="Times New Roman" w:cs="Times New Roman"/>
          <w:lang w:eastAsia="ru-RU"/>
        </w:rPr>
      </w:pPr>
      <w:proofErr w:type="gramStart"/>
      <w:r w:rsidRPr="001D11E4">
        <w:rPr>
          <w:rFonts w:ascii="Times New Roman" w:eastAsia="Times New Roman" w:hAnsi="Times New Roman" w:cs="Times New Roman"/>
          <w:lang w:eastAsia="ru-RU"/>
        </w:rPr>
        <w:t>желании</w:t>
      </w:r>
      <w:proofErr w:type="gramEnd"/>
      <w:r w:rsidRPr="001D11E4">
        <w:rPr>
          <w:rFonts w:ascii="Times New Roman" w:eastAsia="Times New Roman" w:hAnsi="Times New Roman" w:cs="Times New Roman"/>
          <w:lang w:eastAsia="ru-RU"/>
        </w:rPr>
        <w:t xml:space="preserve"> использовать их в интересах детей; собственного развития и повышения педагогического мастерства.</w:t>
      </w:r>
    </w:p>
    <w:p w:rsidR="00B87B96" w:rsidRPr="001D11E4" w:rsidRDefault="00B87B96" w:rsidP="00B87B96">
      <w:pPr>
        <w:jc w:val="both"/>
        <w:rPr>
          <w:rFonts w:ascii="Times New Roman" w:hAnsi="Times New Roman" w:cs="Times New Roman"/>
        </w:rPr>
      </w:pPr>
    </w:p>
    <w:p w:rsidR="001014C3" w:rsidRPr="001014C3" w:rsidRDefault="001014C3" w:rsidP="001014C3">
      <w:pPr>
        <w:spacing w:after="0" w:line="240" w:lineRule="auto"/>
        <w:jc w:val="both"/>
        <w:rPr>
          <w:rFonts w:ascii="Times New Roman" w:eastAsia="Times New Roman" w:hAnsi="Times New Roman" w:cs="Times New Roman"/>
          <w:lang w:eastAsia="ru-RU"/>
        </w:rPr>
      </w:pPr>
      <w:r w:rsidRPr="001014C3">
        <w:rPr>
          <w:rFonts w:ascii="Times New Roman" w:eastAsia="Times New Roman" w:hAnsi="Times New Roman" w:cs="Times New Roman"/>
          <w:lang w:eastAsia="ru-RU"/>
        </w:rPr>
        <w:t>1. Проведение ежегодного обследования воспитанников с целью выявления уровня актуального развития, выявления детей «группы риска» в различных сферах деятельности детей.</w:t>
      </w:r>
    </w:p>
    <w:p w:rsidR="001014C3" w:rsidRPr="001014C3" w:rsidRDefault="001014C3" w:rsidP="001014C3">
      <w:pPr>
        <w:spacing w:after="0" w:line="240" w:lineRule="auto"/>
        <w:jc w:val="both"/>
        <w:rPr>
          <w:rFonts w:ascii="Times New Roman" w:eastAsia="Times New Roman" w:hAnsi="Times New Roman" w:cs="Times New Roman"/>
          <w:lang w:eastAsia="ru-RU"/>
        </w:rPr>
      </w:pPr>
      <w:r w:rsidRPr="001014C3">
        <w:rPr>
          <w:rFonts w:ascii="Times New Roman" w:eastAsia="Times New Roman" w:hAnsi="Times New Roman" w:cs="Times New Roman"/>
          <w:lang w:eastAsia="ru-RU"/>
        </w:rPr>
        <w:t>2.  Осуществление  ежегодного  мониторинга  личностного  и  интеллектуального  развития    с целью формирования групп коррекционной работы.</w:t>
      </w:r>
    </w:p>
    <w:p w:rsidR="001014C3" w:rsidRPr="001014C3" w:rsidRDefault="001014C3" w:rsidP="001014C3">
      <w:pPr>
        <w:spacing w:after="0" w:line="240" w:lineRule="auto"/>
        <w:jc w:val="both"/>
        <w:rPr>
          <w:rFonts w:ascii="Times New Roman" w:eastAsia="Times New Roman" w:hAnsi="Times New Roman" w:cs="Times New Roman"/>
          <w:lang w:eastAsia="ru-RU"/>
        </w:rPr>
      </w:pPr>
      <w:r w:rsidRPr="001014C3">
        <w:rPr>
          <w:rFonts w:ascii="Times New Roman" w:eastAsia="Times New Roman" w:hAnsi="Times New Roman" w:cs="Times New Roman"/>
          <w:lang w:eastAsia="ru-RU"/>
        </w:rPr>
        <w:lastRenderedPageBreak/>
        <w:t>3.  Обеспечение  доступности  консультативной  помощи  для  всех  субъектов  воспитательно-образовательного процесса.</w:t>
      </w:r>
    </w:p>
    <w:p w:rsidR="001014C3" w:rsidRPr="001014C3" w:rsidRDefault="001014C3" w:rsidP="001014C3">
      <w:pPr>
        <w:spacing w:after="0" w:line="240" w:lineRule="auto"/>
        <w:jc w:val="both"/>
        <w:rPr>
          <w:rFonts w:ascii="Times New Roman" w:eastAsia="Times New Roman" w:hAnsi="Times New Roman" w:cs="Times New Roman"/>
          <w:lang w:eastAsia="ru-RU"/>
        </w:rPr>
      </w:pPr>
      <w:r w:rsidRPr="001014C3">
        <w:rPr>
          <w:rFonts w:ascii="Times New Roman" w:eastAsia="Times New Roman" w:hAnsi="Times New Roman" w:cs="Times New Roman"/>
          <w:lang w:eastAsia="ru-RU"/>
        </w:rPr>
        <w:t xml:space="preserve">4. Разработка рекомендаций в целях обеспечения </w:t>
      </w:r>
      <w:proofErr w:type="spellStart"/>
      <w:r w:rsidRPr="001014C3">
        <w:rPr>
          <w:rFonts w:ascii="Times New Roman" w:eastAsia="Times New Roman" w:hAnsi="Times New Roman" w:cs="Times New Roman"/>
          <w:lang w:eastAsia="ru-RU"/>
        </w:rPr>
        <w:t>психологизации</w:t>
      </w:r>
      <w:proofErr w:type="spellEnd"/>
      <w:r w:rsidRPr="001014C3">
        <w:rPr>
          <w:rFonts w:ascii="Times New Roman" w:eastAsia="Times New Roman" w:hAnsi="Times New Roman" w:cs="Times New Roman"/>
          <w:lang w:eastAsia="ru-RU"/>
        </w:rPr>
        <w:t xml:space="preserve"> педагогического процесса и организации  взаимодействия  взрослых  и  детей  с  учетом  возрастных,  индивидуальных  и психологических качеств.</w:t>
      </w:r>
    </w:p>
    <w:p w:rsidR="001014C3" w:rsidRPr="001014C3" w:rsidRDefault="001014C3" w:rsidP="001014C3">
      <w:pPr>
        <w:spacing w:after="0" w:line="240" w:lineRule="auto"/>
        <w:jc w:val="both"/>
        <w:rPr>
          <w:rFonts w:ascii="Times New Roman" w:eastAsia="Times New Roman" w:hAnsi="Times New Roman" w:cs="Times New Roman"/>
          <w:lang w:eastAsia="ru-RU"/>
        </w:rPr>
      </w:pPr>
      <w:r w:rsidRPr="001014C3">
        <w:rPr>
          <w:rFonts w:ascii="Times New Roman" w:eastAsia="Times New Roman" w:hAnsi="Times New Roman" w:cs="Times New Roman"/>
          <w:lang w:eastAsia="ru-RU"/>
        </w:rPr>
        <w:t xml:space="preserve">5.Формирование у родителей и педагогов  ДОУ потребности в психологических знаниях, </w:t>
      </w:r>
    </w:p>
    <w:p w:rsidR="001014C3" w:rsidRPr="001014C3" w:rsidRDefault="001014C3" w:rsidP="001014C3">
      <w:pPr>
        <w:spacing w:after="0" w:line="240" w:lineRule="auto"/>
        <w:jc w:val="both"/>
        <w:rPr>
          <w:rFonts w:ascii="Times New Roman" w:eastAsia="Times New Roman" w:hAnsi="Times New Roman" w:cs="Times New Roman"/>
          <w:lang w:eastAsia="ru-RU"/>
        </w:rPr>
      </w:pPr>
      <w:proofErr w:type="gramStart"/>
      <w:r w:rsidRPr="001014C3">
        <w:rPr>
          <w:rFonts w:ascii="Times New Roman" w:eastAsia="Times New Roman" w:hAnsi="Times New Roman" w:cs="Times New Roman"/>
          <w:lang w:eastAsia="ru-RU"/>
        </w:rPr>
        <w:t>желании</w:t>
      </w:r>
      <w:proofErr w:type="gramEnd"/>
      <w:r w:rsidRPr="001014C3">
        <w:rPr>
          <w:rFonts w:ascii="Times New Roman" w:eastAsia="Times New Roman" w:hAnsi="Times New Roman" w:cs="Times New Roman"/>
          <w:lang w:eastAsia="ru-RU"/>
        </w:rPr>
        <w:t xml:space="preserve"> использовать их в интересах детей;</w:t>
      </w:r>
      <w:r w:rsidRPr="001D11E4">
        <w:rPr>
          <w:rFonts w:ascii="Times New Roman" w:eastAsia="Times New Roman" w:hAnsi="Times New Roman" w:cs="Times New Roman"/>
          <w:lang w:eastAsia="ru-RU"/>
        </w:rPr>
        <w:t xml:space="preserve"> </w:t>
      </w:r>
      <w:r w:rsidRPr="001014C3">
        <w:rPr>
          <w:rFonts w:ascii="Times New Roman" w:eastAsia="Times New Roman" w:hAnsi="Times New Roman" w:cs="Times New Roman"/>
          <w:lang w:eastAsia="ru-RU"/>
        </w:rPr>
        <w:t>собственного развития и повышения педагогического мастерства.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В начале и в конце учебного года проводится обследование, целью которого является  диагностика </w:t>
      </w:r>
      <w:r w:rsidR="001014C3" w:rsidRPr="001D11E4">
        <w:rPr>
          <w:rFonts w:ascii="Times New Roman" w:hAnsi="Times New Roman" w:cs="Times New Roman"/>
        </w:rPr>
        <w:t>психологического состояния</w:t>
      </w:r>
      <w:r w:rsidRPr="001D11E4">
        <w:rPr>
          <w:rFonts w:ascii="Times New Roman" w:hAnsi="Times New Roman" w:cs="Times New Roman"/>
        </w:rPr>
        <w:t xml:space="preserve"> воспитанников ДОУ.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2.4.Преемственность дошкольных образовательных программ и программ начального общего образования.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Цели: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Совершенствование работы по преемственности;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Внедрение новых форм работы и технологий с целью активизации детей и осуществления индивидуального подхода.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Задачи: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установление единства стремлений и взглядов на воспитательный процесс между детским садом, семьей и школой;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выработка общих целей и воспитательных задач, путей достижения намеченных результатов;</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создание условий для благоприятного взаимодействия всех участников воспитательно-образовательного процесса – воспитателей, учителей, детей и родителей;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всестороннее психолого-педагогическое просвещение родителей;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формирование в семьях позитивного отношения к активной общественной и социальной деятельности детей.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Переход на новые Федеральные Государственные Образовательные Стандарты дошкольного образования – важный этап преемственности деятельности детского сада и школы. Механизм осуществления преемственности, его составные части функционируют с помощью определенных форм и методов, реализуемых в процессе специально организованной деятельности администрации, педагогов ДОУ, учителей начальных классов по созданию условий для эффективного и безболезненного перехода детей в начальную школу. В течение года педагогами   ДОУ и Муниципальным общеобразовательным учреждением «Ялтинская средняя общеобразовательная школа      № 11» муниципального образования городской округ Ялта Республика Крым реализован план совместных мероприятий.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Формы преемственности, ставшие традиционными в работе </w:t>
      </w:r>
      <w:proofErr w:type="gramStart"/>
      <w:r w:rsidRPr="001D11E4">
        <w:rPr>
          <w:rFonts w:ascii="Times New Roman" w:hAnsi="Times New Roman" w:cs="Times New Roman"/>
        </w:rPr>
        <w:t>с</w:t>
      </w:r>
      <w:proofErr w:type="gramEnd"/>
      <w:r w:rsidRPr="001D11E4">
        <w:rPr>
          <w:rFonts w:ascii="Times New Roman" w:hAnsi="Times New Roman" w:cs="Times New Roman"/>
        </w:rPr>
        <w:t xml:space="preserve"> средней общеобразовательной школой №11 это:</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посещение классов в начальной школе, библиотеки;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 xml:space="preserve">• участие в совместных игровых программах, проектной деятельности;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проведение совместных выставок рисунков и поделок к праздникам, знаменательным датам;</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встречи и беседы с бывшими воспитанниками детского сада (ученики начальной школы);</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совместные праздники (День знаний, выпускной в детском саду, выступления первоклассников перед дошкольниками)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Данные формы работы способствуют укреплению партнерских отношений с педагогами на этапе перехода ребенка на новую ступень развития – школьную. Согласно данным, полученным в ходе психологического обследования детей старшей группы, высокий уровень мотивационной готовности к поступлению в школу наблюдается у 8</w:t>
      </w:r>
      <w:r w:rsidR="00741BCE" w:rsidRPr="001D11E4">
        <w:rPr>
          <w:rFonts w:ascii="Times New Roman" w:hAnsi="Times New Roman" w:cs="Times New Roman"/>
        </w:rPr>
        <w:t>1</w:t>
      </w:r>
      <w:r w:rsidRPr="001D11E4">
        <w:rPr>
          <w:rFonts w:ascii="Times New Roman" w:hAnsi="Times New Roman" w:cs="Times New Roman"/>
        </w:rPr>
        <w:t>% детей, средний уровень у 1</w:t>
      </w:r>
      <w:r w:rsidR="00741BCE" w:rsidRPr="001D11E4">
        <w:rPr>
          <w:rFonts w:ascii="Times New Roman" w:hAnsi="Times New Roman" w:cs="Times New Roman"/>
        </w:rPr>
        <w:t>2</w:t>
      </w:r>
      <w:r w:rsidRPr="001D11E4">
        <w:rPr>
          <w:rFonts w:ascii="Times New Roman" w:hAnsi="Times New Roman" w:cs="Times New Roman"/>
        </w:rPr>
        <w:t xml:space="preserve">% детей и только у </w:t>
      </w:r>
      <w:r w:rsidR="00741BCE" w:rsidRPr="001D11E4">
        <w:rPr>
          <w:rFonts w:ascii="Times New Roman" w:hAnsi="Times New Roman" w:cs="Times New Roman"/>
        </w:rPr>
        <w:t>7</w:t>
      </w:r>
      <w:r w:rsidRPr="001D11E4">
        <w:rPr>
          <w:rFonts w:ascii="Times New Roman" w:hAnsi="Times New Roman" w:cs="Times New Roman"/>
        </w:rPr>
        <w:t>% детей отмечается низкая мотивационная готовность.</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2.5. Основные формы работы с родителями (законными представителями)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Согласно федеральному закону РФ «Об образовании в Российской Федерации» родители «имеют преимущественное право на обучение и воспитание детей перед другими лицами. Они обязаны заложить основы физического, нравственного и интеллектуального развития личности ребенка». Родителям традиционно помогали и помогают педагоги-профессионалы. ФГОС </w:t>
      </w:r>
      <w:proofErr w:type="gramStart"/>
      <w:r w:rsidRPr="001D11E4">
        <w:rPr>
          <w:rFonts w:ascii="Times New Roman" w:hAnsi="Times New Roman" w:cs="Times New Roman"/>
        </w:rPr>
        <w:t>ДО</w:t>
      </w:r>
      <w:proofErr w:type="gramEnd"/>
      <w:r w:rsidRPr="001D11E4">
        <w:rPr>
          <w:rFonts w:ascii="Times New Roman" w:hAnsi="Times New Roman" w:cs="Times New Roman"/>
        </w:rPr>
        <w:t xml:space="preserve"> ставит </w:t>
      </w:r>
      <w:proofErr w:type="gramStart"/>
      <w:r w:rsidRPr="001D11E4">
        <w:rPr>
          <w:rFonts w:ascii="Times New Roman" w:hAnsi="Times New Roman" w:cs="Times New Roman"/>
        </w:rPr>
        <w:t>перед</w:t>
      </w:r>
      <w:proofErr w:type="gramEnd"/>
      <w:r w:rsidRPr="001D11E4">
        <w:rPr>
          <w:rFonts w:ascii="Times New Roman" w:hAnsi="Times New Roman" w:cs="Times New Roman"/>
        </w:rPr>
        <w:t xml:space="preserve"> дошкольными образовательными организациями задачу «обеспечения </w:t>
      </w:r>
      <w:proofErr w:type="spellStart"/>
      <w:r w:rsidRPr="001D11E4">
        <w:rPr>
          <w:rFonts w:ascii="Times New Roman" w:hAnsi="Times New Roman" w:cs="Times New Roman"/>
        </w:rPr>
        <w:t>психолого</w:t>
      </w:r>
      <w:proofErr w:type="spellEnd"/>
      <w:r w:rsidRPr="001D11E4">
        <w:rPr>
          <w:rFonts w:ascii="Times New Roman" w:hAnsi="Times New Roman" w:cs="Times New Roman"/>
        </w:rPr>
        <w:t xml:space="preserve"> - 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На наш взгляд залог успеха во взаимодействии детского сада и семьи – это открытость дошкольного учреждения, сотрудничество педагогов и родителей в интересах ребенка.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 то же время, поскольку взаимодействие семьи и образовательного учреждения играет важную роль в развитии ребенка и обеспечении преемственности дошкольного и школьного образования, необходимо детальное изучение представлений родителей и педагогов друг о друге, их влияния на взаимодействие и разработка рекомендаций, которые помогли бы повысить эффективность этого взаимодействия. В связи с этим, вопрос поиска и осуществления использования новых технологий, нетрадиционных форм, а также использование ИКТ во взаимодействии дошкольного учреждения с семьей на сегодняшний день является одним из самых актуальных.</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 практике детского сада используются разные формы взаимодействия и сотрудничества с родителями, некоторые из них стали традицией. Это организация разнообразных совместных выставок: «В гостях у осени», «Мастерская Деда Мороза», стали традиционными рождественские встречи, «День матери», русских народных обрядовых праздников «Пасха»,  «Рождество», акций «Покормим птиц зимой», «Белый цветок»; совместная деятельность детей, родителей и педагогов в проектной деятельности: «Моя семья», «Мое генеалогическое древо».</w:t>
      </w:r>
      <w:r w:rsidR="00741BCE" w:rsidRPr="001D11E4">
        <w:rPr>
          <w:rFonts w:ascii="Times New Roman" w:hAnsi="Times New Roman" w:cs="Times New Roman"/>
        </w:rPr>
        <w:t xml:space="preserve"> </w:t>
      </w:r>
      <w:r w:rsidRPr="001D11E4">
        <w:rPr>
          <w:rFonts w:ascii="Times New Roman" w:hAnsi="Times New Roman" w:cs="Times New Roman"/>
        </w:rPr>
        <w:t>Применяя разнообразные формы взаимодействия с семьей с целью обеспечения родителям полноценного участия в образовательном процессе, остаются актуальными «Уголки для родителей», информационные стенды, дающие возможность индивидуализировать взаимоотношения, построить работу на взаимопомощи друг другу.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III. Условия осуществления образовательного процесса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3.1. Организация предметной образовательной  среды и материальное оснащение.</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Предметная среда, создаваемая в ДОУ в соответствии с требованиями ФГОС </w:t>
      </w:r>
      <w:proofErr w:type="gramStart"/>
      <w:r w:rsidRPr="001D11E4">
        <w:rPr>
          <w:rFonts w:ascii="Times New Roman" w:hAnsi="Times New Roman" w:cs="Times New Roman"/>
        </w:rPr>
        <w:t>ДО</w:t>
      </w:r>
      <w:proofErr w:type="gramEnd"/>
      <w:r w:rsidRPr="001D11E4">
        <w:rPr>
          <w:rFonts w:ascii="Times New Roman" w:hAnsi="Times New Roman" w:cs="Times New Roman"/>
        </w:rPr>
        <w:t xml:space="preserve"> и </w:t>
      </w:r>
      <w:proofErr w:type="gramStart"/>
      <w:r w:rsidRPr="001D11E4">
        <w:rPr>
          <w:rFonts w:ascii="Times New Roman" w:hAnsi="Times New Roman" w:cs="Times New Roman"/>
        </w:rPr>
        <w:t>учетом</w:t>
      </w:r>
      <w:proofErr w:type="gramEnd"/>
      <w:r w:rsidRPr="001D11E4">
        <w:rPr>
          <w:rFonts w:ascii="Times New Roman" w:hAnsi="Times New Roman" w:cs="Times New Roman"/>
        </w:rPr>
        <w:t xml:space="preserve"> примерной основной общеобразовательной программы дошкольного образования, должна обеспечивать возможность педагогам эффективно развивать индивидуальность каждого ребенка с учетом его склонностей, интересов, уровня активности.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 настоящее время стоит вопрос о необходимости открыть для педагогов возможность гибкого проектирования конкретной предметно-пространственной среды в учреждении в соответствии с особенностями своей группы детей и возможностями детского сада.    Образовательная среда в ДОУ сегодня не просто объект художественного оформления, а неотъемлемая часть целостной образовательной среды.</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Пространство групп организовано в виде разграниченных центров, оснащенных достаточным количеством развивающих материалов: книги, игрушки, материалы для творчества, дидактические игры, игры по ознакомлению дошкольников с правилами дорожного движения, материал для свободной творческой, познавательно-исследовательской деятельности. В ДОУ оформлены мини-музеи различной тематики: «Декоративно-прикладного творчества», «Музыкальных инструментов». Реализуя инновационный метод проектной деятельности, педагоги пополняют мини-музеи методическим, наглядным материалом, который активно используется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совершенствованию развивающей среды в учреждении проводится в соответствии с перспективным планом развития по всем возрастным группам.</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 группах младшего возраста выделено большое открытое пространство, где детям предоставлена возможность играть с крупными игрушками, каталками.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 группах выделяются рабочая зона, зона для спокойной деятельности, зона для деятельности, связанной с активным движением, возведением игровых построек. Перед нами стоит задача организовать пространство группы таким образом, что бы все зоны имели трансформируемые подвижные границы.</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 учреждении созданы все условия для охраны и укрепления здоровья детей, для их полноценного физического развития. Расположение мебели, игрового материала отвечает требованиям техники безопасности, санитарно – гигиеническим нормам, физиологии детей, принципам функционального комфорта.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 ДОУ оборудованы и функционируют:</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-Музыкальный зал</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-Медицинский кабинет</w:t>
      </w:r>
    </w:p>
    <w:p w:rsidR="00B87B96" w:rsidRPr="001D11E4" w:rsidRDefault="001D11E4" w:rsidP="00B87B96">
      <w:pPr>
        <w:jc w:val="both"/>
        <w:rPr>
          <w:rFonts w:ascii="Times New Roman" w:hAnsi="Times New Roman" w:cs="Times New Roman"/>
        </w:rPr>
      </w:pPr>
      <w:r w:rsidRPr="001D11E4">
        <w:rPr>
          <w:rFonts w:ascii="Times New Roman" w:hAnsi="Times New Roman" w:cs="Times New Roman"/>
        </w:rPr>
        <w:t xml:space="preserve">-Кабинет </w:t>
      </w:r>
      <w:r w:rsidR="00B87B96" w:rsidRPr="001D11E4">
        <w:rPr>
          <w:rFonts w:ascii="Times New Roman" w:hAnsi="Times New Roman" w:cs="Times New Roman"/>
        </w:rPr>
        <w:t xml:space="preserve"> психолога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3.2. Компьютерное оборудование для обеспечения образовательного процесса: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Для достижения полноты и качества </w:t>
      </w:r>
      <w:proofErr w:type="gramStart"/>
      <w:r w:rsidRPr="001D11E4">
        <w:rPr>
          <w:rFonts w:ascii="Times New Roman" w:hAnsi="Times New Roman" w:cs="Times New Roman"/>
        </w:rPr>
        <w:t>использования</w:t>
      </w:r>
      <w:proofErr w:type="gramEnd"/>
      <w:r w:rsidRPr="001D11E4">
        <w:rPr>
          <w:rFonts w:ascii="Times New Roman" w:hAnsi="Times New Roman" w:cs="Times New Roman"/>
        </w:rPr>
        <w:t xml:space="preserve"> научных и практических знаний в образовательной деятельности, в дошкольном учреждении создается система информационного обеспечения.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Имеются:</w:t>
      </w:r>
    </w:p>
    <w:p w:rsidR="00B87B96" w:rsidRDefault="00B87B96" w:rsidP="00B87B96">
      <w:pPr>
        <w:jc w:val="both"/>
        <w:rPr>
          <w:rFonts w:ascii="Times New Roman" w:hAnsi="Times New Roman" w:cs="Times New Roman"/>
        </w:rPr>
      </w:pPr>
      <w:r w:rsidRPr="001D11E4">
        <w:rPr>
          <w:rFonts w:ascii="Times New Roman" w:hAnsi="Times New Roman" w:cs="Times New Roman"/>
        </w:rPr>
        <w:t>-        персональный компьютер – 2шт.</w:t>
      </w:r>
    </w:p>
    <w:p w:rsidR="00A8190E" w:rsidRPr="001D11E4" w:rsidRDefault="00A8190E" w:rsidP="00B87B96">
      <w:pPr>
        <w:jc w:val="both"/>
        <w:rPr>
          <w:rFonts w:ascii="Times New Roman" w:hAnsi="Times New Roman" w:cs="Times New Roman"/>
        </w:rPr>
      </w:pPr>
      <w:r>
        <w:rPr>
          <w:rFonts w:ascii="Times New Roman" w:hAnsi="Times New Roman" w:cs="Times New Roman"/>
        </w:rPr>
        <w:t>-        ноутбук  - 5 шт.</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w:t>
      </w:r>
      <w:proofErr w:type="spellStart"/>
      <w:r w:rsidRPr="001D11E4">
        <w:rPr>
          <w:rFonts w:ascii="Times New Roman" w:hAnsi="Times New Roman" w:cs="Times New Roman"/>
        </w:rPr>
        <w:t>мультимедийный</w:t>
      </w:r>
      <w:proofErr w:type="spellEnd"/>
      <w:r w:rsidRPr="001D11E4">
        <w:rPr>
          <w:rFonts w:ascii="Times New Roman" w:hAnsi="Times New Roman" w:cs="Times New Roman"/>
        </w:rPr>
        <w:t xml:space="preserve"> проектор – </w:t>
      </w:r>
      <w:r w:rsidR="00A8190E">
        <w:rPr>
          <w:rFonts w:ascii="Times New Roman" w:hAnsi="Times New Roman" w:cs="Times New Roman"/>
        </w:rPr>
        <w:t>2</w:t>
      </w:r>
      <w:r w:rsidRPr="001D11E4">
        <w:rPr>
          <w:rFonts w:ascii="Times New Roman" w:hAnsi="Times New Roman" w:cs="Times New Roman"/>
        </w:rPr>
        <w:t xml:space="preserve"> шт.</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телевизоры - 2,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DVD – проигрыватели  – 2,</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Локальная сеть с доступом в интернет.</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В своей практике педагоги детского сада используют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музыкальными произведениями. Чередование демонстрации теоретического материала и беседы с детьми помогают добиться поставленных целей.    </w:t>
      </w:r>
      <w:proofErr w:type="gramStart"/>
      <w:r w:rsidRPr="001D11E4">
        <w:rPr>
          <w:rFonts w:ascii="Times New Roman" w:hAnsi="Times New Roman" w:cs="Times New Roman"/>
        </w:rPr>
        <w:t xml:space="preserve">Активное пользование Интернетом дает возможность воспитателям принимать участие с детьми в заочных конкурсах детского художественного творчества различного уровня (всероссийские, региональные). </w:t>
      </w:r>
      <w:proofErr w:type="gramEnd"/>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3.3 Обеспечение безопасности жизни и деятельности ребенка в здании и на прилегающей к ДОУ территории: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Обеспечение безопасности в М</w:t>
      </w:r>
      <w:r w:rsidR="001D11E4" w:rsidRPr="001D11E4">
        <w:rPr>
          <w:rFonts w:ascii="Times New Roman" w:hAnsi="Times New Roman" w:cs="Times New Roman"/>
        </w:rPr>
        <w:t>Б</w:t>
      </w:r>
      <w:r w:rsidRPr="001D11E4">
        <w:rPr>
          <w:rFonts w:ascii="Times New Roman" w:hAnsi="Times New Roman" w:cs="Times New Roman"/>
        </w:rPr>
        <w:t>ДОУ строиться в  соответствии с  ФЗ «О противодействии терроризму» №153-ФЗ от 01.03.2006г., Указа Президента РФ №116 от 15.02.2006,      Постановления Правительства РФ №1040 от 15.09.1999г. «О мерах по противодействию терроризму».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 МБДОУ организована ночная охрана учреждения, осуществляется противопожарный режим.</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В целях обеспечения безопасности воспитанников регулярно проводится технический осмотр здания ДОУ. Входные двери оборудованы легко открывающимися запорами, доводчиками.    Для совершенствования нормативно-правовой базы </w:t>
      </w:r>
      <w:r w:rsidR="001D11E4" w:rsidRPr="001D11E4">
        <w:rPr>
          <w:rFonts w:ascii="Times New Roman" w:hAnsi="Times New Roman" w:cs="Times New Roman"/>
        </w:rPr>
        <w:t xml:space="preserve">по безопасности учреждения </w:t>
      </w:r>
      <w:r w:rsidRPr="001D11E4">
        <w:rPr>
          <w:rFonts w:ascii="Times New Roman" w:hAnsi="Times New Roman" w:cs="Times New Roman"/>
        </w:rPr>
        <w:t xml:space="preserve"> оформлен «Паспорт антитеррористической защищённости».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3.4. Медицинское обслуживание воспитанников осуществляется на основании договора с Ялтинской городской детской поликлиникой. В соответствии с положениями данного договора, </w:t>
      </w:r>
      <w:r w:rsidRPr="001D11E4">
        <w:rPr>
          <w:rFonts w:ascii="Times New Roman" w:hAnsi="Times New Roman" w:cs="Times New Roman"/>
        </w:rPr>
        <w:lastRenderedPageBreak/>
        <w:t>проводятся плановые периодические медицинские осмотры детей, посещающих ДОУ, вакцинация. В детском саду оборудован медицинский кабинет.</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3.5. Материально-техническая база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ДОУ расположено в типовом здании 1964 года постройки. Здание оснащено всеми системами благоустройства – водоснабжение,  отопление, канализация. В э</w:t>
      </w:r>
      <w:r w:rsidR="00A8190E">
        <w:rPr>
          <w:rFonts w:ascii="Times New Roman" w:hAnsi="Times New Roman" w:cs="Times New Roman"/>
        </w:rPr>
        <w:t>том учебном году проведено расширение площадки второй младшей группы.</w:t>
      </w:r>
      <w:r w:rsidRPr="001D11E4">
        <w:rPr>
          <w:rFonts w:ascii="Times New Roman" w:hAnsi="Times New Roman" w:cs="Times New Roman"/>
        </w:rPr>
        <w:t xml:space="preserve"> </w:t>
      </w:r>
    </w:p>
    <w:p w:rsidR="00B87B96" w:rsidRDefault="00B87B96" w:rsidP="00B87B96">
      <w:pPr>
        <w:jc w:val="both"/>
        <w:rPr>
          <w:rFonts w:ascii="Times New Roman" w:hAnsi="Times New Roman" w:cs="Times New Roman"/>
        </w:rPr>
      </w:pPr>
      <w:r w:rsidRPr="001D11E4">
        <w:rPr>
          <w:rFonts w:ascii="Times New Roman" w:hAnsi="Times New Roman" w:cs="Times New Roman"/>
        </w:rPr>
        <w:t> Приобретены:</w:t>
      </w:r>
    </w:p>
    <w:p w:rsidR="00A8190E" w:rsidRPr="001D11E4" w:rsidRDefault="00A8190E" w:rsidP="00B87B96">
      <w:pPr>
        <w:jc w:val="both"/>
        <w:rPr>
          <w:rFonts w:ascii="Times New Roman" w:hAnsi="Times New Roman" w:cs="Times New Roman"/>
        </w:rPr>
      </w:pPr>
      <w:r>
        <w:rPr>
          <w:rFonts w:ascii="Times New Roman" w:hAnsi="Times New Roman" w:cs="Times New Roman"/>
        </w:rPr>
        <w:t>- оборудование в кухню;</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методическая литература</w:t>
      </w:r>
      <w:r w:rsidR="00A8190E">
        <w:rPr>
          <w:rFonts w:ascii="Times New Roman" w:hAnsi="Times New Roman" w:cs="Times New Roman"/>
        </w:rPr>
        <w:t>;</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развивающие игры и пособия для игр и занятий с детьми;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наглядный материал по декоративно-прикладному искусству ознакомлению с окружающим;</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Вывод: В М</w:t>
      </w:r>
      <w:r w:rsidR="001D11E4" w:rsidRPr="001D11E4">
        <w:rPr>
          <w:rFonts w:ascii="Times New Roman" w:hAnsi="Times New Roman" w:cs="Times New Roman"/>
        </w:rPr>
        <w:t>Б</w:t>
      </w:r>
      <w:r w:rsidRPr="001D11E4">
        <w:rPr>
          <w:rFonts w:ascii="Times New Roman" w:hAnsi="Times New Roman" w:cs="Times New Roman"/>
        </w:rPr>
        <w:t>ДОУ создана достаточная материально-техническая база.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3.6. Характеристика территории ДОУ.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Зона игровой территории детского сада включает в себя групповые площадки – индивидуальные для каждой группы. </w:t>
      </w:r>
      <w:r w:rsidR="000F5932">
        <w:rPr>
          <w:rFonts w:ascii="Times New Roman" w:hAnsi="Times New Roman" w:cs="Times New Roman"/>
        </w:rPr>
        <w:t xml:space="preserve">В </w:t>
      </w:r>
      <w:r w:rsidRPr="001D11E4">
        <w:rPr>
          <w:rFonts w:ascii="Times New Roman" w:hAnsi="Times New Roman" w:cs="Times New Roman"/>
        </w:rPr>
        <w:t xml:space="preserve">ДОУ оборудовано </w:t>
      </w:r>
      <w:r w:rsidR="000F5932">
        <w:rPr>
          <w:rFonts w:ascii="Times New Roman" w:hAnsi="Times New Roman" w:cs="Times New Roman"/>
        </w:rPr>
        <w:t>5</w:t>
      </w:r>
      <w:r w:rsidRPr="001D11E4">
        <w:rPr>
          <w:rFonts w:ascii="Times New Roman" w:hAnsi="Times New Roman" w:cs="Times New Roman"/>
        </w:rPr>
        <w:t xml:space="preserve"> </w:t>
      </w:r>
      <w:proofErr w:type="gramStart"/>
      <w:r w:rsidRPr="001D11E4">
        <w:rPr>
          <w:rFonts w:ascii="Times New Roman" w:hAnsi="Times New Roman" w:cs="Times New Roman"/>
        </w:rPr>
        <w:t>прогулочных</w:t>
      </w:r>
      <w:proofErr w:type="gramEnd"/>
      <w:r w:rsidRPr="001D11E4">
        <w:rPr>
          <w:rFonts w:ascii="Times New Roman" w:hAnsi="Times New Roman" w:cs="Times New Roman"/>
        </w:rPr>
        <w:t xml:space="preserve"> участка.     На игровых площадках установлено игровое оборудование, песочницы. Весной в песочницах проведена полная смена песка. В целях профилактики травматизма в тех местах, где расположены оборудование для лазания, горки для катания и другие устройства, связанные с активными движениями детей, предусмотрено песчаное покрытие.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Эколого-развивающий комплекс, оборудованный на территории детского сада, включает в себя цветники, огород. На территории дошкольного учреждения оборудована площадка, где нанесена разметка для изучения правил дорожного движения.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Ежегодно проводится декоративная обрезка деревьев и кустарников, вырубка сухих и низких веток.</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3.7. Качество и организация питания: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Рациональное питание детей, как и состояние, их здоровья, является предметом особого внимания администрации детского сада.  Организация питания детей осуществляется в соответствии с действующими нормативными документами. Организовано 4-х разовое питание воспитанников в соответствии с 10 дневным цикличным меню. В рационе круглый год овощи, фрукты и соки.  Специально разработана картотека блюд.</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Контроль организации питания, качество поставляемых продуктов осуществляет старшая медицинская сестра, </w:t>
      </w:r>
      <w:proofErr w:type="spellStart"/>
      <w:r w:rsidRPr="001D11E4">
        <w:rPr>
          <w:rFonts w:ascii="Times New Roman" w:hAnsi="Times New Roman" w:cs="Times New Roman"/>
        </w:rPr>
        <w:t>бракеражная</w:t>
      </w:r>
      <w:proofErr w:type="spellEnd"/>
      <w:r w:rsidRPr="001D11E4">
        <w:rPr>
          <w:rFonts w:ascii="Times New Roman" w:hAnsi="Times New Roman" w:cs="Times New Roman"/>
        </w:rPr>
        <w:t xml:space="preserve"> комиссия ДОУ.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            Медицинский работник следит за соблюдением санитарных норм на пищеблоке и в группах, производит контроль закладки, контролирует технологию приготовления блюд и нормы выхода готовой продукции, ведет накопительную ведомость.</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Поставка продуктов осуществляется на договорной основе, качество поступающих продуктов хорошее, вся продукция поступает с сопроводительной документацией. В детском саду имеется вся необходимая документация по питанию, которая ведется по установленной форме, заполняется своевременно. Оформлен стенд, где вывешен график выдачи готовой продукции для каждой группы, примерная масса порций для детей. Технология приготовления блюд строго соблюдается.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На информационном стенде для родителей ежедневно вывешивается меню.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Питание воспитанников организуется за счет родительских средств и средств, выделяемых на эти цели Учредителем.</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IV. Результаты деятельности ДОУ.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4.1. Результаты работы по снижению заболеваемости.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 условиях модернизации образования одной из главных и основных задач является сохранение и укрепление здоровья детей.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 ДОУ проводятся мероприятия, способствующие укреплению здоровья детей: тематические недели, спортивные праздники, Дни здоровья, спортивные досуги, конкурсы, совместные спортивные развлечения и досуги с родителями воспитанников.</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Картина распределения по группам здоровья детей, посещающих наше дошкольное учреждение, просматривается таким образом</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Распределение детей по группам здоровья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1913"/>
        <w:gridCol w:w="1908"/>
        <w:gridCol w:w="3730"/>
      </w:tblGrid>
      <w:tr w:rsidR="00B87B96" w:rsidRPr="001D11E4" w:rsidTr="00B87B96">
        <w:tc>
          <w:tcPr>
            <w:tcW w:w="9464" w:type="dxa"/>
            <w:gridSpan w:val="4"/>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Группы здоровья</w:t>
            </w:r>
          </w:p>
        </w:tc>
      </w:tr>
      <w:tr w:rsidR="00B87B96" w:rsidRPr="001D11E4" w:rsidTr="00B87B96">
        <w:tc>
          <w:tcPr>
            <w:tcW w:w="191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I</w:t>
            </w:r>
          </w:p>
        </w:tc>
        <w:tc>
          <w:tcPr>
            <w:tcW w:w="191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II</w:t>
            </w:r>
          </w:p>
        </w:tc>
        <w:tc>
          <w:tcPr>
            <w:tcW w:w="190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III</w:t>
            </w:r>
          </w:p>
        </w:tc>
        <w:tc>
          <w:tcPr>
            <w:tcW w:w="373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V (IV)</w:t>
            </w:r>
          </w:p>
        </w:tc>
      </w:tr>
      <w:tr w:rsidR="00B87B96" w:rsidRPr="001D11E4" w:rsidTr="00B87B96">
        <w:tc>
          <w:tcPr>
            <w:tcW w:w="1913" w:type="dxa"/>
            <w:tcBorders>
              <w:top w:val="single" w:sz="4" w:space="0" w:color="auto"/>
              <w:left w:val="single" w:sz="4" w:space="0" w:color="auto"/>
              <w:bottom w:val="single" w:sz="4" w:space="0" w:color="auto"/>
              <w:right w:val="single" w:sz="4" w:space="0" w:color="auto"/>
            </w:tcBorders>
            <w:hideMark/>
          </w:tcPr>
          <w:p w:rsidR="00B87B96" w:rsidRPr="001D11E4" w:rsidRDefault="001D11E4" w:rsidP="00B87B96">
            <w:pPr>
              <w:jc w:val="both"/>
              <w:rPr>
                <w:rFonts w:ascii="Times New Roman" w:hAnsi="Times New Roman" w:cs="Times New Roman"/>
              </w:rPr>
            </w:pPr>
            <w:r w:rsidRPr="001D11E4">
              <w:rPr>
                <w:rFonts w:ascii="Times New Roman" w:hAnsi="Times New Roman" w:cs="Times New Roman"/>
              </w:rPr>
              <w:t>120</w:t>
            </w:r>
          </w:p>
        </w:tc>
        <w:tc>
          <w:tcPr>
            <w:tcW w:w="191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26</w:t>
            </w:r>
          </w:p>
        </w:tc>
        <w:tc>
          <w:tcPr>
            <w:tcW w:w="190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
        </w:tc>
        <w:tc>
          <w:tcPr>
            <w:tcW w:w="373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
        </w:tc>
      </w:tr>
    </w:tbl>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Для наиболее эффективной организации оздоровительных и профилактических мероприятий используется мониторинг состояния здоровья вновь поступивших воспитанников, четко организованное медико-педагогическое обслуживание детей в период адаптации, консультативная помощь родителям вновь поступивших детей. По мере необходимости устанавливаются щадящий режим, неполный день пребывания в ДОУ, согласованный с родителями.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Вывод:      Такие показатели свидетельствуют о налаженной системе работы, повышении качества профилактической работы по оздоровлению детей, в том числе за счет создания </w:t>
      </w:r>
      <w:r w:rsidRPr="001D11E4">
        <w:rPr>
          <w:rFonts w:ascii="Times New Roman" w:hAnsi="Times New Roman" w:cs="Times New Roman"/>
        </w:rPr>
        <w:lastRenderedPageBreak/>
        <w:t xml:space="preserve">предметно-развивающей среды, организации системы физкультурно-оздоровительной работы, использования </w:t>
      </w:r>
      <w:proofErr w:type="spellStart"/>
      <w:r w:rsidRPr="001D11E4">
        <w:rPr>
          <w:rFonts w:ascii="Times New Roman" w:hAnsi="Times New Roman" w:cs="Times New Roman"/>
        </w:rPr>
        <w:t>здоровьесберегающих</w:t>
      </w:r>
      <w:proofErr w:type="spellEnd"/>
      <w:r w:rsidRPr="001D11E4">
        <w:rPr>
          <w:rFonts w:ascii="Times New Roman" w:hAnsi="Times New Roman" w:cs="Times New Roman"/>
        </w:rPr>
        <w:t xml:space="preserve"> технологий, организации рационального питания, соблюдения санитарно-гигиенических условий, использовании естественных факторов природы. Общее санитарно-гигиеническое состояние дошкольного образовательного учреждения соответствует требованиям </w:t>
      </w:r>
      <w:proofErr w:type="spellStart"/>
      <w:r w:rsidRPr="001D11E4">
        <w:rPr>
          <w:rFonts w:ascii="Times New Roman" w:hAnsi="Times New Roman" w:cs="Times New Roman"/>
        </w:rPr>
        <w:t>СанПиН</w:t>
      </w:r>
      <w:proofErr w:type="spellEnd"/>
      <w:r w:rsidRPr="001D11E4">
        <w:rPr>
          <w:rFonts w:ascii="Times New Roman" w:hAnsi="Times New Roman" w:cs="Times New Roman"/>
        </w:rPr>
        <w:t>.</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4.2 Результаты образовательной деятельности.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Мониторинг уровня овладения умениями и навыками по образовательным областям проводился в дошкольном учреждении в начале и конце года.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t xml:space="preserve">Система мониторинга содержит 5 образовательных областей, соответствующих Федеральному государственному образовательному стандарту дошкольного образования, приказ Министерства образования и науки от 17 октября 2013г. № 1155: </w:t>
      </w:r>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t>«Социальн</w:t>
      </w:r>
      <w:proofErr w:type="gramStart"/>
      <w:r w:rsidRPr="001D11E4">
        <w:rPr>
          <w:rFonts w:ascii="Times New Roman" w:hAnsi="Times New Roman"/>
        </w:rPr>
        <w:t>о-</w:t>
      </w:r>
      <w:proofErr w:type="gramEnd"/>
      <w:r w:rsidRPr="001D11E4">
        <w:rPr>
          <w:rFonts w:ascii="Times New Roman" w:hAnsi="Times New Roman"/>
        </w:rPr>
        <w:t xml:space="preserve"> коммуникативное развитие»;</w:t>
      </w:r>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t>«Познавательное развитие»;</w:t>
      </w:r>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t>«Речевое развитие»;</w:t>
      </w:r>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t>«Художественно – эстетическое развитие»;</w:t>
      </w:r>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t>«Физическое развитие».</w:t>
      </w:r>
    </w:p>
    <w:p w:rsidR="001D11E4" w:rsidRPr="001D11E4" w:rsidRDefault="001D11E4" w:rsidP="001D11E4">
      <w:pPr>
        <w:spacing w:after="0" w:line="360" w:lineRule="auto"/>
        <w:ind w:firstLine="709"/>
        <w:jc w:val="both"/>
        <w:rPr>
          <w:rFonts w:ascii="Times New Roman" w:hAnsi="Times New Roman"/>
          <w:b/>
        </w:rPr>
      </w:pPr>
    </w:p>
    <w:p w:rsidR="001D11E4" w:rsidRPr="001D11E4" w:rsidRDefault="001D11E4" w:rsidP="001D11E4">
      <w:pPr>
        <w:spacing w:after="0" w:line="360" w:lineRule="auto"/>
        <w:ind w:firstLine="708"/>
        <w:jc w:val="both"/>
        <w:rPr>
          <w:rFonts w:ascii="Times New Roman" w:hAnsi="Times New Roman"/>
          <w:b/>
        </w:rPr>
      </w:pPr>
      <w:r w:rsidRPr="001D11E4">
        <w:rPr>
          <w:rFonts w:ascii="Times New Roman" w:hAnsi="Times New Roman"/>
          <w:b/>
        </w:rPr>
        <w:t>Вторая младшая группа № 1 (дети с 3-х до 4-х лет) - 30 чел.</w:t>
      </w:r>
      <w:r w:rsidRPr="001D11E4">
        <w:rPr>
          <w:rFonts w:ascii="Times New Roman" w:hAnsi="Times New Roman"/>
        </w:rPr>
        <w:t xml:space="preserve"> (определены пятибалльной шкале)</w:t>
      </w:r>
      <w:r w:rsidRPr="001D11E4">
        <w:rPr>
          <w:rFonts w:ascii="Times New Roman" w:hAnsi="Times New Roman"/>
          <w:b/>
        </w:rPr>
        <w:t xml:space="preserve">; </w:t>
      </w:r>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t xml:space="preserve">Результаты мониторинга по областям развития группы представлены в таблице </w:t>
      </w:r>
      <w:r w:rsidRPr="001D11E4">
        <w:rPr>
          <w:rFonts w:ascii="Times New Roman" w:hAnsi="Times New Roman"/>
          <w:i/>
        </w:rPr>
        <w:t>(Приложение</w:t>
      </w:r>
      <w:proofErr w:type="gramStart"/>
      <w:r w:rsidRPr="001D11E4">
        <w:rPr>
          <w:rFonts w:ascii="Times New Roman" w:hAnsi="Times New Roman"/>
          <w:i/>
        </w:rPr>
        <w:t>1</w:t>
      </w:r>
      <w:proofErr w:type="gramEnd"/>
      <w:r w:rsidRPr="001D11E4">
        <w:rPr>
          <w:rFonts w:ascii="Times New Roman" w:hAnsi="Times New Roman"/>
          <w:i/>
        </w:rPr>
        <w:t>)</w:t>
      </w:r>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t>Наиболее высокие показатели группы наблюдаются по следующим областям развития: физическое развитие – 4,1 (71%), социально-коммуникативное развитие – 3,5 (59%); художественно-эстетическое развитие – 4,0, (70%), познавательное развитие – 3,7 (59%), речевому развитию – 3,1 (54%).</w:t>
      </w:r>
    </w:p>
    <w:p w:rsidR="001D11E4" w:rsidRPr="001D11E4" w:rsidRDefault="001D11E4" w:rsidP="001D11E4">
      <w:pPr>
        <w:ind w:firstLine="708"/>
        <w:jc w:val="both"/>
        <w:rPr>
          <w:rFonts w:ascii="Times New Roman" w:eastAsia="Times New Roman" w:hAnsi="Times New Roman"/>
          <w:lang w:eastAsia="ru-RU"/>
        </w:rPr>
      </w:pPr>
      <w:r w:rsidRPr="001D11E4">
        <w:rPr>
          <w:rFonts w:ascii="Times New Roman" w:eastAsia="Times New Roman" w:hAnsi="Times New Roman"/>
          <w:lang w:val="tt-RU" w:eastAsia="ru-RU"/>
        </w:rPr>
        <w:t xml:space="preserve">Итоги </w:t>
      </w:r>
      <w:r w:rsidRPr="001D11E4">
        <w:rPr>
          <w:rFonts w:ascii="Times New Roman" w:eastAsia="Times New Roman" w:hAnsi="Times New Roman"/>
          <w:b/>
          <w:lang w:val="tt-RU" w:eastAsia="ru-RU"/>
        </w:rPr>
        <w:t xml:space="preserve">мониторинга </w:t>
      </w:r>
      <w:r w:rsidRPr="001D11E4">
        <w:rPr>
          <w:rFonts w:ascii="Times New Roman" w:hAnsi="Times New Roman"/>
          <w:b/>
          <w:bCs/>
        </w:rPr>
        <w:t xml:space="preserve">образовательного процесса </w:t>
      </w:r>
      <w:r w:rsidRPr="001D11E4">
        <w:rPr>
          <w:rFonts w:ascii="Times New Roman" w:eastAsia="Times New Roman" w:hAnsi="Times New Roman"/>
          <w:lang w:val="tt-RU" w:eastAsia="ru-RU"/>
        </w:rPr>
        <w:t>за год п</w:t>
      </w:r>
      <w:r w:rsidRPr="001D11E4">
        <w:rPr>
          <w:rFonts w:ascii="Times New Roman" w:eastAsia="Times New Roman" w:hAnsi="Times New Roman"/>
          <w:lang w:eastAsia="ru-RU"/>
        </w:rPr>
        <w:t>оказали, что детьми второй младшей группы материал по всем образовательным областям на конец года усвоен на высоком и среднем уровне:</w:t>
      </w:r>
    </w:p>
    <w:p w:rsidR="001D11E4" w:rsidRPr="001D11E4" w:rsidRDefault="001D11E4" w:rsidP="001D11E4">
      <w:pPr>
        <w:spacing w:after="0" w:line="240" w:lineRule="auto"/>
        <w:ind w:firstLine="708"/>
        <w:jc w:val="both"/>
        <w:rPr>
          <w:rFonts w:ascii="Times New Roman" w:eastAsia="Times New Roman" w:hAnsi="Times New Roman"/>
          <w:lang w:eastAsia="ru-RU"/>
        </w:rPr>
      </w:pPr>
      <w:r w:rsidRPr="001D11E4">
        <w:rPr>
          <w:rFonts w:ascii="Times New Roman" w:eastAsia="Times New Roman" w:hAnsi="Times New Roman"/>
          <w:lang w:eastAsia="ru-RU"/>
        </w:rPr>
        <w:t>Высокий уровень:16 %;</w:t>
      </w:r>
    </w:p>
    <w:p w:rsidR="001D11E4" w:rsidRPr="001D11E4" w:rsidRDefault="001D11E4" w:rsidP="001D11E4">
      <w:pPr>
        <w:spacing w:after="0" w:line="240" w:lineRule="auto"/>
        <w:ind w:firstLine="708"/>
        <w:jc w:val="both"/>
        <w:rPr>
          <w:rFonts w:ascii="Times New Roman" w:eastAsia="Times New Roman" w:hAnsi="Times New Roman"/>
          <w:lang w:eastAsia="ru-RU"/>
        </w:rPr>
      </w:pPr>
      <w:r w:rsidRPr="001D11E4">
        <w:rPr>
          <w:rFonts w:ascii="Times New Roman" w:eastAsia="Times New Roman" w:hAnsi="Times New Roman"/>
          <w:lang w:eastAsia="ru-RU"/>
        </w:rPr>
        <w:t>Средний уровень: 82 %.</w:t>
      </w:r>
    </w:p>
    <w:p w:rsidR="001D11E4" w:rsidRPr="001D11E4" w:rsidRDefault="001D11E4" w:rsidP="001D11E4">
      <w:pPr>
        <w:spacing w:after="0" w:line="240" w:lineRule="auto"/>
        <w:jc w:val="both"/>
        <w:rPr>
          <w:rFonts w:ascii="Times New Roman" w:eastAsia="Times New Roman" w:hAnsi="Times New Roman"/>
          <w:lang w:eastAsia="ru-RU"/>
        </w:rPr>
      </w:pPr>
      <w:r w:rsidRPr="001D11E4">
        <w:rPr>
          <w:rFonts w:ascii="Times New Roman" w:eastAsia="Times New Roman" w:hAnsi="Times New Roman"/>
          <w:lang w:eastAsia="ru-RU"/>
        </w:rPr>
        <w:t xml:space="preserve">            Низкий:2%</w:t>
      </w:r>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t>В течение следующего учебного года планируется проводить индивидуальную работу с детьми, пополнить учебно-методическую базу групп, предметно-развивающую среду в группах, составить индивидуальный маршрут на каждого воспитанника групп.</w:t>
      </w:r>
    </w:p>
    <w:p w:rsidR="001D11E4" w:rsidRPr="001D11E4" w:rsidRDefault="001D11E4" w:rsidP="001D11E4">
      <w:pPr>
        <w:spacing w:after="0" w:line="360" w:lineRule="auto"/>
        <w:ind w:firstLine="708"/>
        <w:jc w:val="both"/>
        <w:rPr>
          <w:rFonts w:ascii="Times New Roman" w:hAnsi="Times New Roman"/>
          <w:b/>
        </w:rPr>
      </w:pPr>
      <w:r w:rsidRPr="001D11E4">
        <w:rPr>
          <w:rFonts w:ascii="Times New Roman" w:hAnsi="Times New Roman"/>
          <w:b/>
        </w:rPr>
        <w:t xml:space="preserve">Вторая младшая группа № 2 (дети с 3-х до 4-х лет) – 32 чел.; </w:t>
      </w:r>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lastRenderedPageBreak/>
        <w:t>Результаты мониторинга по областям развития группы представлены в таблице (определены трехбалльной шкале).</w:t>
      </w:r>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t>Наиболее высокие показатели группы наблюдаются по следующим областям развития: физическое развитие – 3,0(100%), социально-коммуникативное развитие – 2,6 (85%); художественно-эстетическое развитие – 2,7 (90%), познавательное развитие – 2,7 (90%), речевое развитие – 2,6 (85%).</w:t>
      </w:r>
    </w:p>
    <w:p w:rsidR="001D11E4" w:rsidRPr="001D11E4" w:rsidRDefault="001D11E4" w:rsidP="001D11E4">
      <w:pPr>
        <w:ind w:firstLine="708"/>
        <w:jc w:val="both"/>
        <w:rPr>
          <w:rFonts w:ascii="Times New Roman" w:eastAsia="Times New Roman" w:hAnsi="Times New Roman"/>
          <w:lang w:eastAsia="ru-RU"/>
        </w:rPr>
      </w:pPr>
      <w:r w:rsidRPr="001D11E4">
        <w:rPr>
          <w:rFonts w:ascii="Times New Roman" w:eastAsia="Times New Roman" w:hAnsi="Times New Roman"/>
          <w:lang w:val="tt-RU" w:eastAsia="ru-RU"/>
        </w:rPr>
        <w:t xml:space="preserve">Итоги </w:t>
      </w:r>
      <w:r w:rsidRPr="001D11E4">
        <w:rPr>
          <w:rFonts w:ascii="Times New Roman" w:eastAsia="Times New Roman" w:hAnsi="Times New Roman"/>
          <w:b/>
          <w:lang w:val="tt-RU" w:eastAsia="ru-RU"/>
        </w:rPr>
        <w:t xml:space="preserve">мониторинга </w:t>
      </w:r>
      <w:r w:rsidRPr="001D11E4">
        <w:rPr>
          <w:rFonts w:ascii="Times New Roman" w:hAnsi="Times New Roman"/>
          <w:b/>
          <w:bCs/>
        </w:rPr>
        <w:t xml:space="preserve">образовательного процесса </w:t>
      </w:r>
      <w:r w:rsidRPr="001D11E4">
        <w:rPr>
          <w:rFonts w:ascii="Times New Roman" w:eastAsia="Times New Roman" w:hAnsi="Times New Roman"/>
          <w:lang w:val="tt-RU" w:eastAsia="ru-RU"/>
        </w:rPr>
        <w:t>за год п</w:t>
      </w:r>
      <w:r w:rsidRPr="001D11E4">
        <w:rPr>
          <w:rFonts w:ascii="Times New Roman" w:eastAsia="Times New Roman" w:hAnsi="Times New Roman"/>
          <w:lang w:eastAsia="ru-RU"/>
        </w:rPr>
        <w:t>оказали, что детьми второй младшей группы материал по всем образовательным областям на конец года усвоен на высоком и среднем уровне:</w:t>
      </w:r>
    </w:p>
    <w:p w:rsidR="001D11E4" w:rsidRPr="001D11E4" w:rsidRDefault="001D11E4" w:rsidP="001D11E4">
      <w:pPr>
        <w:spacing w:after="0" w:line="240" w:lineRule="auto"/>
        <w:ind w:firstLine="708"/>
        <w:jc w:val="both"/>
        <w:rPr>
          <w:rFonts w:ascii="Times New Roman" w:eastAsia="Times New Roman" w:hAnsi="Times New Roman"/>
          <w:lang w:eastAsia="ru-RU"/>
        </w:rPr>
      </w:pPr>
      <w:r w:rsidRPr="001D11E4">
        <w:rPr>
          <w:rFonts w:ascii="Times New Roman" w:eastAsia="Times New Roman" w:hAnsi="Times New Roman"/>
          <w:lang w:eastAsia="ru-RU"/>
        </w:rPr>
        <w:t>Высокий уровень:16 %;</w:t>
      </w:r>
    </w:p>
    <w:p w:rsidR="001D11E4" w:rsidRPr="001D11E4" w:rsidRDefault="001D11E4" w:rsidP="001D11E4">
      <w:pPr>
        <w:spacing w:after="0" w:line="240" w:lineRule="auto"/>
        <w:ind w:firstLine="708"/>
        <w:jc w:val="both"/>
        <w:rPr>
          <w:rFonts w:ascii="Times New Roman" w:eastAsia="Times New Roman" w:hAnsi="Times New Roman"/>
          <w:lang w:eastAsia="ru-RU"/>
        </w:rPr>
      </w:pPr>
      <w:r w:rsidRPr="001D11E4">
        <w:rPr>
          <w:rFonts w:ascii="Times New Roman" w:eastAsia="Times New Roman" w:hAnsi="Times New Roman"/>
          <w:lang w:eastAsia="ru-RU"/>
        </w:rPr>
        <w:t>Средний уровень: 82 %.</w:t>
      </w:r>
    </w:p>
    <w:p w:rsidR="001D11E4" w:rsidRPr="001D11E4" w:rsidRDefault="001D11E4" w:rsidP="001D11E4">
      <w:pPr>
        <w:spacing w:after="0" w:line="240" w:lineRule="auto"/>
        <w:jc w:val="both"/>
        <w:rPr>
          <w:rFonts w:ascii="Times New Roman" w:eastAsia="Times New Roman" w:hAnsi="Times New Roman"/>
          <w:lang w:eastAsia="ru-RU"/>
        </w:rPr>
      </w:pPr>
      <w:r w:rsidRPr="001D11E4">
        <w:rPr>
          <w:rFonts w:ascii="Times New Roman" w:eastAsia="Times New Roman" w:hAnsi="Times New Roman"/>
          <w:lang w:eastAsia="ru-RU"/>
        </w:rPr>
        <w:t xml:space="preserve">            Низкий:2%</w:t>
      </w:r>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t>В течение следующего учебного года планируется проводить индивидуальную работу с детьми, пополнить учебно-методическую базу групп, предметно-развивающую среду в группах, составить индивидуальный маршрут на каждого воспитанника групп.</w:t>
      </w:r>
    </w:p>
    <w:p w:rsidR="001D11E4" w:rsidRPr="001D11E4" w:rsidRDefault="001D11E4" w:rsidP="001D11E4">
      <w:pPr>
        <w:spacing w:after="0" w:line="360" w:lineRule="auto"/>
        <w:ind w:firstLine="708"/>
        <w:jc w:val="both"/>
        <w:rPr>
          <w:rFonts w:ascii="Times New Roman" w:hAnsi="Times New Roman"/>
          <w:b/>
        </w:rPr>
      </w:pPr>
      <w:r w:rsidRPr="001D11E4">
        <w:rPr>
          <w:rFonts w:ascii="Times New Roman" w:hAnsi="Times New Roman"/>
          <w:b/>
        </w:rPr>
        <w:t>Средняя группа (дети с 4-х до 5-ти лет) - 25 чел.</w:t>
      </w:r>
      <w:r w:rsidRPr="001D11E4">
        <w:rPr>
          <w:rFonts w:ascii="Times New Roman" w:hAnsi="Times New Roman"/>
        </w:rPr>
        <w:t xml:space="preserve"> (определены по пятибалльной шкале)</w:t>
      </w:r>
      <w:r w:rsidRPr="001D11E4">
        <w:rPr>
          <w:rFonts w:ascii="Times New Roman" w:hAnsi="Times New Roman"/>
          <w:b/>
        </w:rPr>
        <w:t>;</w:t>
      </w:r>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t>Самые высокие результаты усвоения программы выявлены по физическому развитию – 4,6 (90%); по социально-коммуникативному развитию – 4,5 (87%). По познавательному развитию средний балл составляет – 4,3 (79%); по художественно-эстетическому – 4,5 (87%)</w:t>
      </w:r>
      <w:proofErr w:type="gramStart"/>
      <w:r w:rsidRPr="001D11E4">
        <w:rPr>
          <w:rFonts w:ascii="Times New Roman" w:hAnsi="Times New Roman"/>
        </w:rPr>
        <w:t>.</w:t>
      </w:r>
      <w:proofErr w:type="gramEnd"/>
      <w:r w:rsidRPr="001D11E4">
        <w:rPr>
          <w:rFonts w:ascii="Times New Roman" w:hAnsi="Times New Roman"/>
        </w:rPr>
        <w:t xml:space="preserve"> </w:t>
      </w:r>
      <w:proofErr w:type="gramStart"/>
      <w:r w:rsidRPr="001D11E4">
        <w:rPr>
          <w:rFonts w:ascii="Times New Roman" w:hAnsi="Times New Roman"/>
        </w:rPr>
        <w:t>п</w:t>
      </w:r>
      <w:proofErr w:type="gramEnd"/>
      <w:r w:rsidRPr="001D11E4">
        <w:rPr>
          <w:rFonts w:ascii="Times New Roman" w:hAnsi="Times New Roman"/>
        </w:rPr>
        <w:t>о речевому развитию – 4,1 (73%).</w:t>
      </w:r>
    </w:p>
    <w:p w:rsidR="001D11E4" w:rsidRPr="001D11E4" w:rsidRDefault="001D11E4" w:rsidP="001D11E4">
      <w:pPr>
        <w:ind w:firstLine="708"/>
        <w:jc w:val="both"/>
        <w:rPr>
          <w:rFonts w:ascii="Times New Roman" w:eastAsia="Times New Roman" w:hAnsi="Times New Roman"/>
          <w:lang w:eastAsia="ru-RU"/>
        </w:rPr>
      </w:pPr>
      <w:r w:rsidRPr="001D11E4">
        <w:rPr>
          <w:rFonts w:ascii="Times New Roman" w:eastAsia="Times New Roman" w:hAnsi="Times New Roman"/>
          <w:lang w:val="tt-RU" w:eastAsia="ru-RU"/>
        </w:rPr>
        <w:t xml:space="preserve">По результатам </w:t>
      </w:r>
      <w:r w:rsidRPr="001D11E4">
        <w:rPr>
          <w:rFonts w:ascii="Times New Roman" w:hAnsi="Times New Roman"/>
          <w:b/>
          <w:bCs/>
        </w:rPr>
        <w:t xml:space="preserve">мониторинга образовательного процесса </w:t>
      </w:r>
      <w:r w:rsidRPr="001D11E4">
        <w:rPr>
          <w:rFonts w:ascii="Times New Roman" w:eastAsia="Times New Roman" w:hAnsi="Times New Roman"/>
          <w:lang w:val="tt-RU" w:eastAsia="ru-RU"/>
        </w:rPr>
        <w:t xml:space="preserve"> </w:t>
      </w:r>
      <w:r w:rsidRPr="001D11E4">
        <w:rPr>
          <w:rFonts w:ascii="Times New Roman" w:eastAsia="Times New Roman" w:hAnsi="Times New Roman"/>
          <w:lang w:eastAsia="ru-RU"/>
        </w:rPr>
        <w:t>в средней группе материал по всем образовательным областям на конец года усвоен на высоком и среднем уровне:</w:t>
      </w:r>
    </w:p>
    <w:p w:rsidR="001D11E4" w:rsidRPr="001D11E4" w:rsidRDefault="001D11E4" w:rsidP="001D11E4">
      <w:pPr>
        <w:spacing w:after="0" w:line="240" w:lineRule="auto"/>
        <w:ind w:firstLine="708"/>
        <w:jc w:val="both"/>
        <w:rPr>
          <w:rFonts w:ascii="Times New Roman" w:eastAsia="Times New Roman" w:hAnsi="Times New Roman"/>
          <w:lang w:eastAsia="ru-RU"/>
        </w:rPr>
      </w:pPr>
      <w:r w:rsidRPr="001D11E4">
        <w:rPr>
          <w:rFonts w:ascii="Times New Roman" w:eastAsia="Times New Roman" w:hAnsi="Times New Roman"/>
          <w:lang w:eastAsia="ru-RU"/>
        </w:rPr>
        <w:t>Высокий уровень: 17 %;</w:t>
      </w:r>
    </w:p>
    <w:p w:rsidR="001D11E4" w:rsidRPr="001D11E4" w:rsidRDefault="001D11E4" w:rsidP="001D11E4">
      <w:pPr>
        <w:spacing w:after="0" w:line="240" w:lineRule="auto"/>
        <w:ind w:firstLine="708"/>
        <w:jc w:val="both"/>
        <w:rPr>
          <w:rFonts w:ascii="Times New Roman" w:eastAsia="Times New Roman" w:hAnsi="Times New Roman"/>
          <w:lang w:eastAsia="ru-RU"/>
        </w:rPr>
      </w:pPr>
      <w:r w:rsidRPr="001D11E4">
        <w:rPr>
          <w:rFonts w:ascii="Times New Roman" w:eastAsia="Times New Roman" w:hAnsi="Times New Roman"/>
          <w:lang w:eastAsia="ru-RU"/>
        </w:rPr>
        <w:t>Средний уровень: 83 %.</w:t>
      </w:r>
    </w:p>
    <w:p w:rsidR="001D11E4" w:rsidRPr="001D11E4" w:rsidRDefault="001D11E4" w:rsidP="001D11E4">
      <w:pPr>
        <w:spacing w:after="0" w:line="240" w:lineRule="auto"/>
        <w:ind w:firstLine="708"/>
        <w:jc w:val="both"/>
        <w:rPr>
          <w:rFonts w:ascii="Times New Roman" w:eastAsia="Times New Roman" w:hAnsi="Times New Roman"/>
          <w:lang w:eastAsia="ru-RU"/>
        </w:rPr>
      </w:pPr>
      <w:r w:rsidRPr="001D11E4">
        <w:rPr>
          <w:rFonts w:ascii="Times New Roman" w:eastAsia="Times New Roman" w:hAnsi="Times New Roman"/>
          <w:lang w:eastAsia="ru-RU"/>
        </w:rPr>
        <w:t>Низкий: 2%</w:t>
      </w:r>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t>Результаты мониторинга по областям развития группы представлены в таблице</w:t>
      </w:r>
      <w:r w:rsidRPr="001D11E4">
        <w:rPr>
          <w:rFonts w:ascii="Times New Roman" w:hAnsi="Times New Roman"/>
          <w:i/>
        </w:rPr>
        <w:t>.</w:t>
      </w:r>
    </w:p>
    <w:p w:rsidR="001D11E4" w:rsidRPr="001D11E4" w:rsidRDefault="001D11E4" w:rsidP="001D11E4">
      <w:pPr>
        <w:spacing w:after="0" w:line="360" w:lineRule="auto"/>
        <w:jc w:val="both"/>
        <w:rPr>
          <w:rFonts w:ascii="Times New Roman" w:hAnsi="Times New Roman"/>
          <w:b/>
        </w:rPr>
      </w:pPr>
      <w:r w:rsidRPr="001D11E4">
        <w:rPr>
          <w:rFonts w:ascii="Times New Roman" w:hAnsi="Times New Roman"/>
          <w:b/>
        </w:rPr>
        <w:t xml:space="preserve">          </w:t>
      </w:r>
    </w:p>
    <w:p w:rsidR="001D11E4" w:rsidRPr="001D11E4" w:rsidRDefault="001D11E4" w:rsidP="001D11E4">
      <w:pPr>
        <w:spacing w:after="0" w:line="360" w:lineRule="auto"/>
        <w:jc w:val="both"/>
        <w:rPr>
          <w:rFonts w:ascii="Times New Roman" w:hAnsi="Times New Roman"/>
          <w:b/>
        </w:rPr>
      </w:pPr>
      <w:r w:rsidRPr="001D11E4">
        <w:rPr>
          <w:rFonts w:ascii="Times New Roman" w:hAnsi="Times New Roman"/>
          <w:b/>
        </w:rPr>
        <w:t>Старшая группа (дети с 5-ти до 6-ти лет) -29 чел.</w:t>
      </w:r>
      <w:r w:rsidRPr="001D11E4">
        <w:rPr>
          <w:rFonts w:ascii="Times New Roman" w:hAnsi="Times New Roman"/>
        </w:rPr>
        <w:t xml:space="preserve"> (определены пятибалльной шкале)</w:t>
      </w:r>
      <w:r w:rsidRPr="001D11E4">
        <w:rPr>
          <w:rFonts w:ascii="Times New Roman" w:hAnsi="Times New Roman"/>
          <w:b/>
        </w:rPr>
        <w:t xml:space="preserve">; </w:t>
      </w:r>
    </w:p>
    <w:p w:rsidR="001D11E4" w:rsidRPr="001D11E4" w:rsidRDefault="001D11E4" w:rsidP="001D11E4">
      <w:pPr>
        <w:spacing w:after="0" w:line="360" w:lineRule="auto"/>
        <w:ind w:firstLine="709"/>
        <w:jc w:val="both"/>
        <w:rPr>
          <w:rFonts w:ascii="Times New Roman" w:hAnsi="Times New Roman"/>
        </w:rPr>
      </w:pPr>
      <w:proofErr w:type="gramStart"/>
      <w:r w:rsidRPr="001D11E4">
        <w:rPr>
          <w:rFonts w:ascii="Times New Roman" w:hAnsi="Times New Roman"/>
        </w:rPr>
        <w:t>Самые высокие результаты усвоения программы выявлены по познавательному развитию – 4,06 (80%); по социально-коммуникативному развитию – 4,05 (80%); по физическому развитию средний балл составляет – 3,9 (60%); по художественно-эстетическому – 3,6 (58%), по речевому развитию – 3,9 (60%).</w:t>
      </w:r>
      <w:proofErr w:type="gramEnd"/>
      <w:r w:rsidRPr="001D11E4">
        <w:rPr>
          <w:rFonts w:ascii="Times New Roman" w:hAnsi="Times New Roman"/>
        </w:rPr>
        <w:t xml:space="preserve"> Результаты мониторинга по областям развития группы представлены в таблице</w:t>
      </w:r>
      <w:r w:rsidRPr="001D11E4">
        <w:rPr>
          <w:rFonts w:ascii="Times New Roman" w:hAnsi="Times New Roman"/>
          <w:i/>
        </w:rPr>
        <w:t>.</w:t>
      </w:r>
    </w:p>
    <w:p w:rsidR="001D11E4" w:rsidRPr="001D11E4" w:rsidRDefault="001D11E4" w:rsidP="001D11E4">
      <w:pPr>
        <w:ind w:firstLine="708"/>
        <w:jc w:val="both"/>
        <w:rPr>
          <w:rFonts w:ascii="Times New Roman" w:eastAsia="Times New Roman" w:hAnsi="Times New Roman"/>
          <w:lang w:eastAsia="ru-RU"/>
        </w:rPr>
      </w:pPr>
      <w:r w:rsidRPr="001D11E4">
        <w:rPr>
          <w:rFonts w:ascii="Times New Roman" w:eastAsia="Times New Roman" w:hAnsi="Times New Roman"/>
          <w:lang w:val="tt-RU" w:eastAsia="ru-RU"/>
        </w:rPr>
        <w:t xml:space="preserve">Таким образом,  результаты </w:t>
      </w:r>
      <w:r w:rsidRPr="001D11E4">
        <w:rPr>
          <w:rFonts w:ascii="Times New Roman" w:hAnsi="Times New Roman"/>
          <w:b/>
          <w:bCs/>
        </w:rPr>
        <w:t xml:space="preserve">мониторинга образовательного процесса </w:t>
      </w:r>
      <w:r w:rsidRPr="001D11E4">
        <w:rPr>
          <w:rFonts w:ascii="Times New Roman" w:eastAsia="Times New Roman" w:hAnsi="Times New Roman"/>
          <w:lang w:val="tt-RU" w:eastAsia="ru-RU"/>
        </w:rPr>
        <w:t xml:space="preserve"> </w:t>
      </w:r>
      <w:r w:rsidRPr="001D11E4">
        <w:rPr>
          <w:rFonts w:ascii="Times New Roman" w:eastAsia="Times New Roman" w:hAnsi="Times New Roman"/>
          <w:lang w:eastAsia="ru-RU"/>
        </w:rPr>
        <w:t>в старшей группе по всем образовательным областям на конец года на следующих уровнях:</w:t>
      </w:r>
    </w:p>
    <w:p w:rsidR="001D11E4" w:rsidRPr="001D11E4" w:rsidRDefault="001D11E4" w:rsidP="001D11E4">
      <w:pPr>
        <w:spacing w:after="0" w:line="240" w:lineRule="auto"/>
        <w:ind w:firstLine="708"/>
        <w:jc w:val="both"/>
        <w:rPr>
          <w:rFonts w:ascii="Times New Roman" w:eastAsia="Times New Roman" w:hAnsi="Times New Roman"/>
          <w:lang w:eastAsia="ru-RU"/>
        </w:rPr>
      </w:pPr>
      <w:r w:rsidRPr="001D11E4">
        <w:rPr>
          <w:rFonts w:ascii="Times New Roman" w:eastAsia="Times New Roman" w:hAnsi="Times New Roman"/>
          <w:lang w:eastAsia="ru-RU"/>
        </w:rPr>
        <w:t>Высокий уровень: 21 %;</w:t>
      </w:r>
    </w:p>
    <w:p w:rsidR="001D11E4" w:rsidRPr="001D11E4" w:rsidRDefault="001D11E4" w:rsidP="001D11E4">
      <w:pPr>
        <w:spacing w:after="0" w:line="240" w:lineRule="auto"/>
        <w:jc w:val="both"/>
        <w:rPr>
          <w:rFonts w:ascii="Times New Roman" w:eastAsia="Times New Roman" w:hAnsi="Times New Roman"/>
          <w:lang w:eastAsia="ru-RU"/>
        </w:rPr>
      </w:pPr>
      <w:r w:rsidRPr="001D11E4">
        <w:rPr>
          <w:rFonts w:ascii="Times New Roman" w:eastAsia="Times New Roman" w:hAnsi="Times New Roman"/>
          <w:lang w:eastAsia="ru-RU"/>
        </w:rPr>
        <w:t xml:space="preserve">            Средний уровень: 77 %.</w:t>
      </w:r>
    </w:p>
    <w:p w:rsidR="001D11E4" w:rsidRPr="001D11E4" w:rsidRDefault="001D11E4" w:rsidP="001D11E4">
      <w:pPr>
        <w:spacing w:after="0" w:line="240" w:lineRule="auto"/>
        <w:jc w:val="both"/>
        <w:rPr>
          <w:rFonts w:ascii="Times New Roman" w:eastAsia="Times New Roman" w:hAnsi="Times New Roman"/>
          <w:lang w:eastAsia="ru-RU"/>
        </w:rPr>
      </w:pPr>
      <w:r w:rsidRPr="001D11E4">
        <w:rPr>
          <w:rFonts w:ascii="Times New Roman" w:eastAsia="Times New Roman" w:hAnsi="Times New Roman"/>
          <w:lang w:eastAsia="ru-RU"/>
        </w:rPr>
        <w:t xml:space="preserve">            Низкий: 2%</w:t>
      </w:r>
    </w:p>
    <w:p w:rsidR="001D11E4" w:rsidRPr="001D11E4" w:rsidRDefault="001D11E4" w:rsidP="001D11E4">
      <w:pPr>
        <w:spacing w:after="0" w:line="240" w:lineRule="auto"/>
        <w:jc w:val="both"/>
        <w:rPr>
          <w:rFonts w:ascii="Times New Roman" w:eastAsia="Times New Roman" w:hAnsi="Times New Roman"/>
          <w:lang w:eastAsia="ru-RU"/>
        </w:rPr>
      </w:pPr>
    </w:p>
    <w:p w:rsidR="001D11E4" w:rsidRPr="001D11E4" w:rsidRDefault="001D11E4" w:rsidP="001D11E4">
      <w:pPr>
        <w:spacing w:after="0" w:line="360" w:lineRule="auto"/>
        <w:ind w:firstLine="708"/>
        <w:jc w:val="both"/>
        <w:rPr>
          <w:rFonts w:ascii="Times New Roman" w:hAnsi="Times New Roman"/>
          <w:b/>
        </w:rPr>
      </w:pPr>
      <w:proofErr w:type="gramStart"/>
      <w:r w:rsidRPr="001D11E4">
        <w:rPr>
          <w:rFonts w:ascii="Times New Roman" w:hAnsi="Times New Roman"/>
          <w:b/>
        </w:rPr>
        <w:t>Разновозрастная</w:t>
      </w:r>
      <w:proofErr w:type="gramEnd"/>
      <w:r w:rsidRPr="001D11E4">
        <w:rPr>
          <w:rFonts w:ascii="Times New Roman" w:hAnsi="Times New Roman"/>
          <w:b/>
        </w:rPr>
        <w:t xml:space="preserve"> (дети с 3-ти до 7-ми лет) – 26 чел. </w:t>
      </w:r>
      <w:r w:rsidRPr="001D11E4">
        <w:rPr>
          <w:rFonts w:ascii="Times New Roman" w:hAnsi="Times New Roman"/>
        </w:rPr>
        <w:t>(определены пятибалльной шкале)</w:t>
      </w:r>
      <w:r w:rsidRPr="001D11E4">
        <w:rPr>
          <w:rFonts w:ascii="Times New Roman" w:hAnsi="Times New Roman"/>
          <w:b/>
        </w:rPr>
        <w:t xml:space="preserve">. </w:t>
      </w:r>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t>Наиболее высокие результаты освоения детьми разновозрастной группы были выявлены по художественно-эстетическому развитию – 4,6 (87%), по познавательному развитию – 4,8 (93%).</w:t>
      </w:r>
    </w:p>
    <w:p w:rsidR="001D11E4" w:rsidRPr="001D11E4" w:rsidRDefault="001D11E4" w:rsidP="001D11E4">
      <w:pPr>
        <w:spacing w:after="0" w:line="360" w:lineRule="auto"/>
        <w:ind w:firstLine="709"/>
        <w:jc w:val="both"/>
        <w:rPr>
          <w:rFonts w:ascii="Times New Roman" w:hAnsi="Times New Roman"/>
        </w:rPr>
      </w:pPr>
      <w:proofErr w:type="gramStart"/>
      <w:r w:rsidRPr="001D11E4">
        <w:rPr>
          <w:rFonts w:ascii="Times New Roman" w:hAnsi="Times New Roman"/>
        </w:rPr>
        <w:lastRenderedPageBreak/>
        <w:t>По социально-коммуникативному развитию средний балл составляет – 4,6 (87%); результат по физическому - 4,7 (90%), немного ниже результат по речевому развитию – 4,6 (87%).</w:t>
      </w:r>
      <w:proofErr w:type="gramEnd"/>
    </w:p>
    <w:p w:rsidR="001D11E4" w:rsidRPr="001D11E4" w:rsidRDefault="001D11E4" w:rsidP="001D11E4">
      <w:pPr>
        <w:spacing w:after="0" w:line="360" w:lineRule="auto"/>
        <w:ind w:firstLine="709"/>
        <w:jc w:val="both"/>
        <w:rPr>
          <w:rFonts w:ascii="Times New Roman" w:hAnsi="Times New Roman"/>
        </w:rPr>
      </w:pPr>
      <w:r w:rsidRPr="001D11E4">
        <w:rPr>
          <w:rFonts w:ascii="Times New Roman" w:hAnsi="Times New Roman"/>
        </w:rPr>
        <w:t>В течении года в разновозрастной группе особое внимание уделялось индивидуальной работе с детьми, большое внимание уделялось развитию мелкой моторики детей, родителям были даны рекомендации, консультации по подготовке детей к школе, большое внимание уделялось мерам по улучшению посещаемости детей (закаливающие мероприятия, работа с родителями).</w:t>
      </w:r>
    </w:p>
    <w:p w:rsidR="001D11E4" w:rsidRPr="001D11E4" w:rsidRDefault="001D11E4" w:rsidP="001D11E4">
      <w:pPr>
        <w:jc w:val="both"/>
        <w:rPr>
          <w:rFonts w:ascii="Times New Roman" w:eastAsia="Times New Roman" w:hAnsi="Times New Roman"/>
          <w:lang w:eastAsia="ru-RU"/>
        </w:rPr>
      </w:pPr>
      <w:r w:rsidRPr="001D11E4">
        <w:rPr>
          <w:rFonts w:ascii="Times New Roman" w:hAnsi="Times New Roman"/>
        </w:rPr>
        <w:t xml:space="preserve">           </w:t>
      </w:r>
      <w:r w:rsidRPr="001D11E4">
        <w:rPr>
          <w:rFonts w:ascii="Times New Roman" w:eastAsia="Times New Roman" w:hAnsi="Times New Roman"/>
          <w:lang w:val="tt-RU" w:eastAsia="ru-RU"/>
        </w:rPr>
        <w:t xml:space="preserve">Таким образом,  результаты </w:t>
      </w:r>
      <w:r w:rsidRPr="001D11E4">
        <w:rPr>
          <w:rFonts w:ascii="Times New Roman" w:hAnsi="Times New Roman"/>
          <w:b/>
          <w:bCs/>
        </w:rPr>
        <w:t xml:space="preserve">мониторинга образовательного процесса </w:t>
      </w:r>
      <w:r w:rsidRPr="001D11E4">
        <w:rPr>
          <w:rFonts w:ascii="Times New Roman" w:eastAsia="Times New Roman" w:hAnsi="Times New Roman"/>
          <w:lang w:val="tt-RU" w:eastAsia="ru-RU"/>
        </w:rPr>
        <w:t xml:space="preserve"> </w:t>
      </w:r>
      <w:r w:rsidRPr="001D11E4">
        <w:rPr>
          <w:rFonts w:ascii="Times New Roman" w:eastAsia="Times New Roman" w:hAnsi="Times New Roman"/>
          <w:lang w:eastAsia="ru-RU"/>
        </w:rPr>
        <w:t>в разновозрастной группе по всем образовательным областям на конец года на следующих уровнях:</w:t>
      </w:r>
    </w:p>
    <w:p w:rsidR="001D11E4" w:rsidRPr="001D11E4" w:rsidRDefault="001D11E4" w:rsidP="001D11E4">
      <w:pPr>
        <w:spacing w:after="0" w:line="240" w:lineRule="auto"/>
        <w:ind w:firstLine="708"/>
        <w:jc w:val="both"/>
        <w:rPr>
          <w:rFonts w:ascii="Times New Roman" w:eastAsia="Times New Roman" w:hAnsi="Times New Roman"/>
          <w:lang w:eastAsia="ru-RU"/>
        </w:rPr>
      </w:pPr>
      <w:r w:rsidRPr="001D11E4">
        <w:rPr>
          <w:rFonts w:ascii="Times New Roman" w:eastAsia="Times New Roman" w:hAnsi="Times New Roman"/>
          <w:lang w:eastAsia="ru-RU"/>
        </w:rPr>
        <w:t>Высокий уровень: 59 %;</w:t>
      </w:r>
    </w:p>
    <w:p w:rsidR="001D11E4" w:rsidRPr="001D11E4" w:rsidRDefault="001D11E4" w:rsidP="001D11E4">
      <w:pPr>
        <w:spacing w:after="0" w:line="240" w:lineRule="auto"/>
        <w:jc w:val="both"/>
        <w:rPr>
          <w:rFonts w:ascii="Times New Roman" w:eastAsia="Times New Roman" w:hAnsi="Times New Roman"/>
          <w:lang w:eastAsia="ru-RU"/>
        </w:rPr>
      </w:pPr>
      <w:r w:rsidRPr="001D11E4">
        <w:rPr>
          <w:rFonts w:ascii="Times New Roman" w:eastAsia="Times New Roman" w:hAnsi="Times New Roman"/>
          <w:lang w:eastAsia="ru-RU"/>
        </w:rPr>
        <w:t xml:space="preserve">            Средний уровень: 40 %.</w:t>
      </w:r>
    </w:p>
    <w:p w:rsidR="001D11E4" w:rsidRPr="001D11E4" w:rsidRDefault="001D11E4" w:rsidP="001D11E4">
      <w:pPr>
        <w:spacing w:after="0" w:line="240" w:lineRule="auto"/>
        <w:jc w:val="both"/>
        <w:rPr>
          <w:rFonts w:ascii="Times New Roman" w:eastAsia="Times New Roman" w:hAnsi="Times New Roman"/>
          <w:lang w:eastAsia="ru-RU"/>
        </w:rPr>
      </w:pPr>
      <w:r w:rsidRPr="001D11E4">
        <w:rPr>
          <w:rFonts w:ascii="Times New Roman" w:eastAsia="Times New Roman" w:hAnsi="Times New Roman"/>
          <w:lang w:eastAsia="ru-RU"/>
        </w:rPr>
        <w:t xml:space="preserve">            Низкий: 1%</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Анализ выполнения дошкольниками программы НОД по результатам диагностики 201</w:t>
      </w:r>
      <w:r w:rsidR="001D11E4" w:rsidRPr="001D11E4">
        <w:rPr>
          <w:rFonts w:ascii="Times New Roman" w:hAnsi="Times New Roman" w:cs="Times New Roman"/>
        </w:rPr>
        <w:t>7</w:t>
      </w:r>
      <w:r w:rsidRPr="001D11E4">
        <w:rPr>
          <w:rFonts w:ascii="Times New Roman" w:hAnsi="Times New Roman" w:cs="Times New Roman"/>
        </w:rPr>
        <w:t>-201</w:t>
      </w:r>
      <w:r w:rsidR="001D11E4" w:rsidRPr="001D11E4">
        <w:rPr>
          <w:rFonts w:ascii="Times New Roman" w:hAnsi="Times New Roman" w:cs="Times New Roman"/>
        </w:rPr>
        <w:t>8</w:t>
      </w:r>
      <w:r w:rsidRPr="001D11E4">
        <w:rPr>
          <w:rFonts w:ascii="Times New Roman" w:hAnsi="Times New Roman" w:cs="Times New Roman"/>
        </w:rPr>
        <w:t xml:space="preserve"> г., имеет высокий показатель. Это связано с использованием в педагогическом процессе современных педагогических технологий, проектной деятельности педагогами. Результативность образовательной деятельности напрямую зависит от системности и последовательности получаемых знаний. Сравнительный анализ результатов мониторинга показывает рост усвоения программного материала детьми, т. е. прослеживается положительная динамика развития ребенка по всем видам деятельности, положительная динамика в освоении образовательной программы воспитанниками. В основном показатели выполнения программы лежат в пределах высокого и среднего уровня.     Таким образом, образовательная деятельность в ДОУ реализуется на достаточном уровне.</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Образовательный процесс обеспечен дидактическим материалом, наглядными пособиями и строится с учетом требований санитарно-гигиенического режима в дошкольных образовательных учреждениях. Характерными особенностями являются использование разнообразных форм организации образовательного процесса, наличие условий для индивидуальной работы с детьми. Для организации самостоятельной деятельности детей предоставлен достаточный объем времени в режиме дня.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В ДОУ создаются условия для систематического участия воспитанников в конкурсах, фестивалях, что повышает самооценку воспитанников, помогает реализовать творческий потенциал и способствует успешной социализации детей.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Участие воспитанников МБДОУ №5 в мероприятиях различного уровня   в 201</w:t>
      </w:r>
      <w:r w:rsidR="001D11E4">
        <w:rPr>
          <w:rFonts w:ascii="Times New Roman" w:hAnsi="Times New Roman" w:cs="Times New Roman"/>
        </w:rPr>
        <w:t>7</w:t>
      </w:r>
      <w:r w:rsidRPr="001D11E4">
        <w:rPr>
          <w:rFonts w:ascii="Times New Roman" w:hAnsi="Times New Roman" w:cs="Times New Roman"/>
        </w:rPr>
        <w:t>-201</w:t>
      </w:r>
      <w:r w:rsidR="001D11E4">
        <w:rPr>
          <w:rFonts w:ascii="Times New Roman" w:hAnsi="Times New Roman" w:cs="Times New Roman"/>
        </w:rPr>
        <w:t>8</w:t>
      </w:r>
      <w:r w:rsidRPr="001D11E4">
        <w:rPr>
          <w:rFonts w:ascii="Times New Roman" w:hAnsi="Times New Roman" w:cs="Times New Roman"/>
        </w:rPr>
        <w:t xml:space="preserve"> учебном году: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Участие воспитанников в мероприятиях:</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а) города: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
        <w:gridCol w:w="5108"/>
        <w:gridCol w:w="2046"/>
        <w:gridCol w:w="2001"/>
      </w:tblGrid>
      <w:tr w:rsidR="00B87B96" w:rsidRPr="001D11E4" w:rsidTr="00B87B96">
        <w:tc>
          <w:tcPr>
            <w:tcW w:w="592"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
        </w:tc>
        <w:tc>
          <w:tcPr>
            <w:tcW w:w="5108"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Наименование мероприятий</w:t>
            </w:r>
          </w:p>
        </w:tc>
        <w:tc>
          <w:tcPr>
            <w:tcW w:w="2046"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Ответственные</w:t>
            </w:r>
          </w:p>
        </w:tc>
        <w:tc>
          <w:tcPr>
            <w:tcW w:w="2001"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Итоги мероприятия</w:t>
            </w:r>
          </w:p>
        </w:tc>
      </w:tr>
      <w:tr w:rsidR="00B87B96" w:rsidRPr="001D11E4" w:rsidTr="00B87B96">
        <w:tc>
          <w:tcPr>
            <w:tcW w:w="592"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5108"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Фестиваль хореографического и</w:t>
            </w:r>
            <w:r w:rsidR="00EF5FBD">
              <w:rPr>
                <w:rFonts w:ascii="Times New Roman" w:hAnsi="Times New Roman" w:cs="Times New Roman"/>
              </w:rPr>
              <w:t>скусства «Мы маленькие звезды</w:t>
            </w:r>
            <w:r w:rsidRPr="001D11E4">
              <w:rPr>
                <w:rFonts w:ascii="Times New Roman" w:hAnsi="Times New Roman" w:cs="Times New Roman"/>
              </w:rPr>
              <w:t>»</w:t>
            </w:r>
          </w:p>
        </w:tc>
        <w:tc>
          <w:tcPr>
            <w:tcW w:w="2046"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Заведующий, муз</w:t>
            </w:r>
            <w:proofErr w:type="gramStart"/>
            <w:r w:rsidRPr="001D11E4">
              <w:rPr>
                <w:rFonts w:ascii="Times New Roman" w:hAnsi="Times New Roman" w:cs="Times New Roman"/>
              </w:rPr>
              <w:t>.</w:t>
            </w:r>
            <w:proofErr w:type="gramEnd"/>
            <w:r w:rsidRPr="001D11E4">
              <w:rPr>
                <w:rFonts w:ascii="Times New Roman" w:hAnsi="Times New Roman" w:cs="Times New Roman"/>
              </w:rPr>
              <w:t xml:space="preserve"> </w:t>
            </w:r>
            <w:proofErr w:type="gramStart"/>
            <w:r w:rsidRPr="001D11E4">
              <w:rPr>
                <w:rFonts w:ascii="Times New Roman" w:hAnsi="Times New Roman" w:cs="Times New Roman"/>
              </w:rPr>
              <w:t>р</w:t>
            </w:r>
            <w:proofErr w:type="gramEnd"/>
            <w:r w:rsidRPr="001D11E4">
              <w:rPr>
                <w:rFonts w:ascii="Times New Roman" w:hAnsi="Times New Roman" w:cs="Times New Roman"/>
              </w:rPr>
              <w:t>уководитель</w:t>
            </w:r>
          </w:p>
        </w:tc>
        <w:tc>
          <w:tcPr>
            <w:tcW w:w="2001" w:type="dxa"/>
            <w:tcBorders>
              <w:top w:val="single" w:sz="4" w:space="0" w:color="000000"/>
              <w:left w:val="single" w:sz="4" w:space="0" w:color="000000"/>
              <w:bottom w:val="single" w:sz="4" w:space="0" w:color="000000"/>
              <w:right w:val="single" w:sz="4" w:space="0" w:color="000000"/>
            </w:tcBorders>
            <w:hideMark/>
          </w:tcPr>
          <w:p w:rsidR="00B87B96" w:rsidRPr="001D11E4" w:rsidRDefault="00EF5FBD" w:rsidP="00B87B96">
            <w:pPr>
              <w:jc w:val="both"/>
              <w:rPr>
                <w:rFonts w:ascii="Times New Roman" w:hAnsi="Times New Roman" w:cs="Times New Roman"/>
              </w:rPr>
            </w:pPr>
            <w:r w:rsidRPr="001D11E4">
              <w:rPr>
                <w:rFonts w:ascii="Times New Roman" w:hAnsi="Times New Roman" w:cs="Times New Roman"/>
              </w:rPr>
              <w:t>Грамота за участие</w:t>
            </w:r>
          </w:p>
        </w:tc>
      </w:tr>
      <w:tr w:rsidR="00B87B96" w:rsidRPr="001D11E4" w:rsidTr="00B87B96">
        <w:tc>
          <w:tcPr>
            <w:tcW w:w="592"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w:t>
            </w:r>
          </w:p>
        </w:tc>
        <w:tc>
          <w:tcPr>
            <w:tcW w:w="5108" w:type="dxa"/>
            <w:tcBorders>
              <w:top w:val="single" w:sz="4" w:space="0" w:color="000000"/>
              <w:left w:val="single" w:sz="4" w:space="0" w:color="000000"/>
              <w:bottom w:val="single" w:sz="4" w:space="0" w:color="000000"/>
              <w:right w:val="single" w:sz="4" w:space="0" w:color="000000"/>
            </w:tcBorders>
            <w:hideMark/>
          </w:tcPr>
          <w:p w:rsidR="00B87B96" w:rsidRPr="001D11E4" w:rsidRDefault="00EF5FBD" w:rsidP="00EF5FBD">
            <w:pPr>
              <w:jc w:val="both"/>
              <w:rPr>
                <w:rFonts w:ascii="Times New Roman" w:hAnsi="Times New Roman" w:cs="Times New Roman"/>
              </w:rPr>
            </w:pPr>
            <w:proofErr w:type="gramStart"/>
            <w:r w:rsidRPr="001D11E4">
              <w:rPr>
                <w:rFonts w:ascii="Times New Roman" w:hAnsi="Times New Roman" w:cs="Times New Roman"/>
              </w:rPr>
              <w:t>Фестиваль</w:t>
            </w:r>
            <w:r>
              <w:rPr>
                <w:rFonts w:ascii="Times New Roman" w:hAnsi="Times New Roman" w:cs="Times New Roman"/>
              </w:rPr>
              <w:t xml:space="preserve"> патриотической песни «Крым и Россия едины»</w:t>
            </w:r>
            <w:proofErr w:type="gramEnd"/>
          </w:p>
        </w:tc>
        <w:tc>
          <w:tcPr>
            <w:tcW w:w="2046"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воспитатели</w:t>
            </w:r>
          </w:p>
        </w:tc>
        <w:tc>
          <w:tcPr>
            <w:tcW w:w="2001" w:type="dxa"/>
            <w:tcBorders>
              <w:top w:val="single" w:sz="4" w:space="0" w:color="000000"/>
              <w:left w:val="single" w:sz="4" w:space="0" w:color="000000"/>
              <w:bottom w:val="single" w:sz="4" w:space="0" w:color="000000"/>
              <w:right w:val="single" w:sz="4" w:space="0" w:color="000000"/>
            </w:tcBorders>
            <w:hideMark/>
          </w:tcPr>
          <w:p w:rsidR="00B87B96" w:rsidRPr="001D11E4" w:rsidRDefault="00EF5FBD" w:rsidP="00B87B96">
            <w:pPr>
              <w:jc w:val="both"/>
              <w:rPr>
                <w:rFonts w:ascii="Times New Roman" w:hAnsi="Times New Roman" w:cs="Times New Roman"/>
              </w:rPr>
            </w:pPr>
            <w:r w:rsidRPr="001D11E4">
              <w:rPr>
                <w:rFonts w:ascii="Times New Roman" w:hAnsi="Times New Roman" w:cs="Times New Roman"/>
              </w:rPr>
              <w:t>Грамота за участие</w:t>
            </w:r>
          </w:p>
        </w:tc>
      </w:tr>
      <w:tr w:rsidR="00B87B96" w:rsidRPr="001D11E4" w:rsidTr="00B87B96">
        <w:tc>
          <w:tcPr>
            <w:tcW w:w="9747" w:type="dxa"/>
            <w:gridSpan w:val="4"/>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б) Всероссийские:</w:t>
            </w:r>
          </w:p>
        </w:tc>
      </w:tr>
      <w:tr w:rsidR="00B87B96" w:rsidRPr="001D11E4" w:rsidTr="00B87B96">
        <w:tc>
          <w:tcPr>
            <w:tcW w:w="592"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5108"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Всероссийский конкурс детского рисунка, посвященного 70-летию Победы в Великой Отечественной войне, в рамках 4 международной научно – практической конференции «Воспитание и обучение детей младшего возраста»</w:t>
            </w:r>
          </w:p>
        </w:tc>
        <w:tc>
          <w:tcPr>
            <w:tcW w:w="2046"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Воспитатели групп</w:t>
            </w:r>
          </w:p>
        </w:tc>
        <w:tc>
          <w:tcPr>
            <w:tcW w:w="2001"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Сертификаты участников</w:t>
            </w:r>
          </w:p>
        </w:tc>
      </w:tr>
    </w:tbl>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Вывод: в 201</w:t>
      </w:r>
      <w:r w:rsidR="00EF5FBD">
        <w:rPr>
          <w:rFonts w:ascii="Times New Roman" w:hAnsi="Times New Roman" w:cs="Times New Roman"/>
        </w:rPr>
        <w:t>7</w:t>
      </w:r>
      <w:r w:rsidRPr="001D11E4">
        <w:rPr>
          <w:rFonts w:ascii="Times New Roman" w:hAnsi="Times New Roman" w:cs="Times New Roman"/>
        </w:rPr>
        <w:t>-201</w:t>
      </w:r>
      <w:r w:rsidR="00EF5FBD">
        <w:rPr>
          <w:rFonts w:ascii="Times New Roman" w:hAnsi="Times New Roman" w:cs="Times New Roman"/>
        </w:rPr>
        <w:t>8</w:t>
      </w:r>
      <w:r w:rsidRPr="001D11E4">
        <w:rPr>
          <w:rFonts w:ascii="Times New Roman" w:hAnsi="Times New Roman" w:cs="Times New Roman"/>
        </w:rPr>
        <w:t xml:space="preserve"> учебном году воспитанники МДОУ были активными участниками и победителями муниципальных конкурсов, активно участвовали в выставках рисунков и поделок. Разнообразная направленность конкурсных мероприятий даёт возможность детям проявить себя в различных областях.</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V. Кадровый потенциал</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Важной характеристикой готовности педагогических работников к осуществлению профессионально-педагогической деятельности является их профессиональная компетентность, от которой зависит качество выполняемых ими функций. Одним из качественных показателей профессиональной компетенции педагогических работников является уровень квалификационной категории. Аттестация педагогических кадров носит системный характер и осуществляется в соответствии с перспективным планом работы.    В 201</w:t>
      </w:r>
      <w:r w:rsidR="00EF5FBD">
        <w:rPr>
          <w:rFonts w:ascii="Times New Roman" w:hAnsi="Times New Roman" w:cs="Times New Roman"/>
        </w:rPr>
        <w:t>7</w:t>
      </w:r>
      <w:r w:rsidRPr="001D11E4">
        <w:rPr>
          <w:rFonts w:ascii="Times New Roman" w:hAnsi="Times New Roman" w:cs="Times New Roman"/>
        </w:rPr>
        <w:t>– 201</w:t>
      </w:r>
      <w:r w:rsidR="00EF5FBD">
        <w:rPr>
          <w:rFonts w:ascii="Times New Roman" w:hAnsi="Times New Roman" w:cs="Times New Roman"/>
        </w:rPr>
        <w:t>8</w:t>
      </w:r>
      <w:r w:rsidRPr="001D11E4">
        <w:rPr>
          <w:rFonts w:ascii="Times New Roman" w:hAnsi="Times New Roman" w:cs="Times New Roman"/>
        </w:rPr>
        <w:t xml:space="preserve"> году прошли аттестацию </w:t>
      </w:r>
      <w:r w:rsidR="00EF5FBD">
        <w:rPr>
          <w:rFonts w:ascii="Times New Roman" w:hAnsi="Times New Roman" w:cs="Times New Roman"/>
        </w:rPr>
        <w:t xml:space="preserve">два </w:t>
      </w:r>
      <w:r w:rsidRPr="001D11E4">
        <w:rPr>
          <w:rFonts w:ascii="Times New Roman" w:hAnsi="Times New Roman" w:cs="Times New Roman"/>
        </w:rPr>
        <w:t>педагог</w:t>
      </w:r>
      <w:r w:rsidR="00EF5FBD">
        <w:rPr>
          <w:rFonts w:ascii="Times New Roman" w:hAnsi="Times New Roman" w:cs="Times New Roman"/>
        </w:rPr>
        <w:t>а</w:t>
      </w:r>
      <w:r w:rsidRPr="001D11E4">
        <w:rPr>
          <w:rFonts w:ascii="Times New Roman" w:hAnsi="Times New Roman" w:cs="Times New Roman"/>
        </w:rPr>
        <w:t xml:space="preserve"> на соответствие занимаемой должности. Переподготовку на ба</w:t>
      </w:r>
      <w:r w:rsidR="00EF5FBD">
        <w:rPr>
          <w:rFonts w:ascii="Times New Roman" w:hAnsi="Times New Roman" w:cs="Times New Roman"/>
        </w:rPr>
        <w:t>зе КРИППО прошла заместитель заведующего</w:t>
      </w:r>
      <w:r w:rsidRPr="001D11E4">
        <w:rPr>
          <w:rFonts w:ascii="Times New Roman" w:hAnsi="Times New Roman" w:cs="Times New Roman"/>
        </w:rPr>
        <w:t xml:space="preserve"> и </w:t>
      </w:r>
      <w:r w:rsidR="00EF5FBD">
        <w:rPr>
          <w:rFonts w:ascii="Times New Roman" w:hAnsi="Times New Roman" w:cs="Times New Roman"/>
        </w:rPr>
        <w:t>два</w:t>
      </w:r>
      <w:r w:rsidRPr="001D11E4">
        <w:rPr>
          <w:rFonts w:ascii="Times New Roman" w:hAnsi="Times New Roman" w:cs="Times New Roman"/>
        </w:rPr>
        <w:t xml:space="preserve"> воспитател</w:t>
      </w:r>
      <w:r w:rsidR="00EF5FBD">
        <w:rPr>
          <w:rFonts w:ascii="Times New Roman" w:hAnsi="Times New Roman" w:cs="Times New Roman"/>
        </w:rPr>
        <w:t>я</w:t>
      </w:r>
      <w:r w:rsidRPr="001D11E4">
        <w:rPr>
          <w:rFonts w:ascii="Times New Roman" w:hAnsi="Times New Roman" w:cs="Times New Roman"/>
        </w:rPr>
        <w:t xml:space="preserve">.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Качественный и количественный состав кадров на конец учебного года</w:t>
      </w:r>
    </w:p>
    <w:tbl>
      <w:tblPr>
        <w:tblW w:w="93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711"/>
        <w:gridCol w:w="1080"/>
        <w:gridCol w:w="1080"/>
        <w:gridCol w:w="1080"/>
        <w:gridCol w:w="1833"/>
      </w:tblGrid>
      <w:tr w:rsidR="00B87B96" w:rsidRPr="001D11E4" w:rsidTr="006A12BC">
        <w:tc>
          <w:tcPr>
            <w:tcW w:w="56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roofErr w:type="spellStart"/>
            <w:proofErr w:type="gramStart"/>
            <w:r w:rsidRPr="001D11E4">
              <w:rPr>
                <w:rFonts w:ascii="Times New Roman" w:hAnsi="Times New Roman" w:cs="Times New Roman"/>
              </w:rPr>
              <w:t>п</w:t>
            </w:r>
            <w:proofErr w:type="spellEnd"/>
            <w:proofErr w:type="gramEnd"/>
            <w:r w:rsidRPr="001D11E4">
              <w:rPr>
                <w:rFonts w:ascii="Times New Roman" w:hAnsi="Times New Roman" w:cs="Times New Roman"/>
              </w:rPr>
              <w:t>/</w:t>
            </w:r>
            <w:proofErr w:type="spellStart"/>
            <w:r w:rsidRPr="001D11E4">
              <w:rPr>
                <w:rFonts w:ascii="Times New Roman" w:hAnsi="Times New Roman" w:cs="Times New Roman"/>
              </w:rPr>
              <w:t>п</w:t>
            </w:r>
            <w:proofErr w:type="spellEnd"/>
          </w:p>
        </w:tc>
        <w:tc>
          <w:tcPr>
            <w:tcW w:w="3711"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Категория участников образовательного процесса</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Всего в ОУ</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Высшая категория</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 категория</w:t>
            </w:r>
          </w:p>
        </w:tc>
        <w:tc>
          <w:tcPr>
            <w:tcW w:w="183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соответствует занимаемой должности</w:t>
            </w:r>
          </w:p>
        </w:tc>
      </w:tr>
      <w:tr w:rsidR="00B87B96" w:rsidRPr="001D11E4" w:rsidTr="006A12BC">
        <w:trPr>
          <w:trHeight w:val="364"/>
        </w:trPr>
        <w:tc>
          <w:tcPr>
            <w:tcW w:w="56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3711"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Заведующий</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83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r>
      <w:tr w:rsidR="00B87B96" w:rsidRPr="001D11E4" w:rsidTr="006A12BC">
        <w:tc>
          <w:tcPr>
            <w:tcW w:w="56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w:t>
            </w:r>
          </w:p>
        </w:tc>
        <w:tc>
          <w:tcPr>
            <w:tcW w:w="3711"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Старший воспитатель</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83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r>
      <w:tr w:rsidR="00B87B96" w:rsidRPr="001D11E4" w:rsidTr="006A12BC">
        <w:tc>
          <w:tcPr>
            <w:tcW w:w="56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4.</w:t>
            </w:r>
          </w:p>
        </w:tc>
        <w:tc>
          <w:tcPr>
            <w:tcW w:w="3711"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Воспитатель</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E30AAD" w:rsidP="00B87B96">
            <w:pPr>
              <w:jc w:val="both"/>
              <w:rPr>
                <w:rFonts w:ascii="Times New Roman" w:hAnsi="Times New Roman" w:cs="Times New Roman"/>
              </w:rPr>
            </w:pPr>
            <w:r>
              <w:rPr>
                <w:rFonts w:ascii="Times New Roman" w:hAnsi="Times New Roman" w:cs="Times New Roman"/>
              </w:rPr>
              <w:t>8</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w:t>
            </w:r>
          </w:p>
        </w:tc>
        <w:tc>
          <w:tcPr>
            <w:tcW w:w="1833" w:type="dxa"/>
            <w:tcBorders>
              <w:top w:val="single" w:sz="4" w:space="0" w:color="auto"/>
              <w:left w:val="single" w:sz="4" w:space="0" w:color="auto"/>
              <w:bottom w:val="single" w:sz="4" w:space="0" w:color="auto"/>
              <w:right w:val="single" w:sz="4" w:space="0" w:color="auto"/>
            </w:tcBorders>
            <w:hideMark/>
          </w:tcPr>
          <w:p w:rsidR="00B87B96" w:rsidRPr="001D11E4" w:rsidRDefault="00E30AAD" w:rsidP="00B87B96">
            <w:pPr>
              <w:jc w:val="both"/>
              <w:rPr>
                <w:rFonts w:ascii="Times New Roman" w:hAnsi="Times New Roman" w:cs="Times New Roman"/>
              </w:rPr>
            </w:pPr>
            <w:r>
              <w:rPr>
                <w:rFonts w:ascii="Times New Roman" w:hAnsi="Times New Roman" w:cs="Times New Roman"/>
              </w:rPr>
              <w:t>5</w:t>
            </w:r>
          </w:p>
        </w:tc>
      </w:tr>
      <w:tr w:rsidR="00B87B96" w:rsidRPr="001D11E4" w:rsidTr="006A12BC">
        <w:tc>
          <w:tcPr>
            <w:tcW w:w="56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5.</w:t>
            </w:r>
          </w:p>
        </w:tc>
        <w:tc>
          <w:tcPr>
            <w:tcW w:w="3711"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Инструктор по ФИЗО</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вакансия</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83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r>
      <w:tr w:rsidR="00B87B96" w:rsidRPr="001D11E4" w:rsidTr="006A12BC">
        <w:tc>
          <w:tcPr>
            <w:tcW w:w="56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6.</w:t>
            </w:r>
          </w:p>
        </w:tc>
        <w:tc>
          <w:tcPr>
            <w:tcW w:w="3711"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Музыкальный руководитель</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6A12BC" w:rsidP="00B87B96">
            <w:pPr>
              <w:jc w:val="both"/>
              <w:rPr>
                <w:rFonts w:ascii="Times New Roman" w:hAnsi="Times New Roman" w:cs="Times New Roman"/>
              </w:rPr>
            </w:pPr>
            <w:r w:rsidRPr="001D11E4">
              <w:rPr>
                <w:rFonts w:ascii="Times New Roman" w:hAnsi="Times New Roman" w:cs="Times New Roman"/>
              </w:rPr>
              <w:t>2</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183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r>
      <w:tr w:rsidR="00B87B96" w:rsidRPr="001D11E4" w:rsidTr="006A12BC">
        <w:tc>
          <w:tcPr>
            <w:tcW w:w="56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7.</w:t>
            </w:r>
          </w:p>
        </w:tc>
        <w:tc>
          <w:tcPr>
            <w:tcW w:w="3711"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Учитель - логопед</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6A12BC" w:rsidP="00B87B96">
            <w:pPr>
              <w:jc w:val="both"/>
              <w:rPr>
                <w:rFonts w:ascii="Times New Roman" w:hAnsi="Times New Roman" w:cs="Times New Roman"/>
              </w:rPr>
            </w:pPr>
            <w:r w:rsidRPr="001D11E4">
              <w:rPr>
                <w:rFonts w:ascii="Times New Roman" w:hAnsi="Times New Roman" w:cs="Times New Roman"/>
              </w:rPr>
              <w:t>-</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833" w:type="dxa"/>
            <w:tcBorders>
              <w:top w:val="single" w:sz="4" w:space="0" w:color="auto"/>
              <w:left w:val="single" w:sz="4" w:space="0" w:color="auto"/>
              <w:bottom w:val="single" w:sz="4" w:space="0" w:color="auto"/>
              <w:right w:val="single" w:sz="4" w:space="0" w:color="auto"/>
            </w:tcBorders>
            <w:hideMark/>
          </w:tcPr>
          <w:p w:rsidR="00B87B96" w:rsidRPr="001D11E4" w:rsidRDefault="006A12BC" w:rsidP="00B87B96">
            <w:pPr>
              <w:jc w:val="both"/>
              <w:rPr>
                <w:rFonts w:ascii="Times New Roman" w:hAnsi="Times New Roman" w:cs="Times New Roman"/>
              </w:rPr>
            </w:pPr>
            <w:r w:rsidRPr="001D11E4">
              <w:rPr>
                <w:rFonts w:ascii="Times New Roman" w:hAnsi="Times New Roman" w:cs="Times New Roman"/>
              </w:rPr>
              <w:t>-</w:t>
            </w:r>
          </w:p>
        </w:tc>
      </w:tr>
      <w:tr w:rsidR="00B87B96" w:rsidRPr="001D11E4" w:rsidTr="006A12BC">
        <w:tc>
          <w:tcPr>
            <w:tcW w:w="56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8.</w:t>
            </w:r>
          </w:p>
        </w:tc>
        <w:tc>
          <w:tcPr>
            <w:tcW w:w="3711"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Педагог - психолог</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83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r>
      <w:tr w:rsidR="00B87B96" w:rsidRPr="001D11E4" w:rsidTr="006A12BC">
        <w:tc>
          <w:tcPr>
            <w:tcW w:w="56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3711"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Итого:</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EF5FBD">
            <w:pPr>
              <w:jc w:val="both"/>
              <w:rPr>
                <w:rFonts w:ascii="Times New Roman" w:hAnsi="Times New Roman" w:cs="Times New Roman"/>
              </w:rPr>
            </w:pPr>
            <w:r w:rsidRPr="001D11E4">
              <w:rPr>
                <w:rFonts w:ascii="Times New Roman" w:hAnsi="Times New Roman" w:cs="Times New Roman"/>
              </w:rPr>
              <w:t>1</w:t>
            </w:r>
            <w:r w:rsidR="00EF5FBD">
              <w:rPr>
                <w:rFonts w:ascii="Times New Roman" w:hAnsi="Times New Roman" w:cs="Times New Roman"/>
              </w:rPr>
              <w:t>3</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EF5FBD" w:rsidP="00B87B96">
            <w:pPr>
              <w:jc w:val="both"/>
              <w:rPr>
                <w:rFonts w:ascii="Times New Roman" w:hAnsi="Times New Roman" w:cs="Times New Roman"/>
              </w:rPr>
            </w:pPr>
            <w:r>
              <w:rPr>
                <w:rFonts w:ascii="Times New Roman" w:hAnsi="Times New Roman" w:cs="Times New Roman"/>
              </w:rPr>
              <w:t>3</w:t>
            </w:r>
          </w:p>
        </w:tc>
        <w:tc>
          <w:tcPr>
            <w:tcW w:w="1833" w:type="dxa"/>
            <w:tcBorders>
              <w:top w:val="single" w:sz="4" w:space="0" w:color="auto"/>
              <w:left w:val="single" w:sz="4" w:space="0" w:color="auto"/>
              <w:bottom w:val="single" w:sz="4" w:space="0" w:color="auto"/>
              <w:right w:val="single" w:sz="4" w:space="0" w:color="auto"/>
            </w:tcBorders>
            <w:hideMark/>
          </w:tcPr>
          <w:p w:rsidR="00B87B96" w:rsidRPr="001D11E4" w:rsidRDefault="00EF5FBD" w:rsidP="00B87B96">
            <w:pPr>
              <w:jc w:val="both"/>
              <w:rPr>
                <w:rFonts w:ascii="Times New Roman" w:hAnsi="Times New Roman" w:cs="Times New Roman"/>
              </w:rPr>
            </w:pPr>
            <w:r>
              <w:rPr>
                <w:rFonts w:ascii="Times New Roman" w:hAnsi="Times New Roman" w:cs="Times New Roman"/>
              </w:rPr>
              <w:t>10</w:t>
            </w:r>
          </w:p>
        </w:tc>
      </w:tr>
      <w:tr w:rsidR="00B87B96" w:rsidRPr="001D11E4" w:rsidTr="006A12BC">
        <w:tc>
          <w:tcPr>
            <w:tcW w:w="56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3711" w:type="dxa"/>
            <w:tcBorders>
              <w:top w:val="single" w:sz="4" w:space="0" w:color="auto"/>
              <w:left w:val="single" w:sz="4" w:space="0" w:color="auto"/>
              <w:bottom w:val="single" w:sz="4" w:space="0" w:color="auto"/>
              <w:right w:val="single" w:sz="4" w:space="0" w:color="auto"/>
            </w:tcBorders>
            <w:hideMark/>
          </w:tcPr>
          <w:p w:rsidR="00B87B96" w:rsidRPr="001D11E4" w:rsidRDefault="00B87B96" w:rsidP="00E30AAD">
            <w:pPr>
              <w:jc w:val="both"/>
              <w:rPr>
                <w:rFonts w:ascii="Times New Roman" w:hAnsi="Times New Roman" w:cs="Times New Roman"/>
              </w:rPr>
            </w:pPr>
            <w:r w:rsidRPr="001D11E4">
              <w:rPr>
                <w:rFonts w:ascii="Times New Roman" w:hAnsi="Times New Roman" w:cs="Times New Roman"/>
              </w:rPr>
              <w:t>Доля педагогов, имеющих первую, высшую квалификационную категорию (вычисляется как процент от общего числа педагогов ОУ) на 1 мая 201</w:t>
            </w:r>
            <w:r w:rsidR="00E30AAD">
              <w:rPr>
                <w:rFonts w:ascii="Times New Roman" w:hAnsi="Times New Roman" w:cs="Times New Roman"/>
              </w:rPr>
              <w:t>8</w:t>
            </w:r>
            <w:r w:rsidRPr="001D11E4">
              <w:rPr>
                <w:rFonts w:ascii="Times New Roman" w:hAnsi="Times New Roman" w:cs="Times New Roman"/>
              </w:rPr>
              <w:t xml:space="preserve"> года</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9%</w:t>
            </w:r>
          </w:p>
        </w:tc>
        <w:tc>
          <w:tcPr>
            <w:tcW w:w="183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81%</w:t>
            </w:r>
          </w:p>
        </w:tc>
      </w:tr>
    </w:tbl>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 </w:t>
      </w:r>
    </w:p>
    <w:tbl>
      <w:tblPr>
        <w:tblW w:w="993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7"/>
        <w:gridCol w:w="1126"/>
        <w:gridCol w:w="1157"/>
        <w:gridCol w:w="1135"/>
        <w:gridCol w:w="1339"/>
        <w:gridCol w:w="1276"/>
        <w:gridCol w:w="1060"/>
      </w:tblGrid>
      <w:tr w:rsidR="00B87B96" w:rsidRPr="001D11E4" w:rsidTr="00B87B96">
        <w:tc>
          <w:tcPr>
            <w:tcW w:w="2836" w:type="dxa"/>
            <w:vMerge w:val="restart"/>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Категория</w:t>
            </w:r>
          </w:p>
        </w:tc>
        <w:tc>
          <w:tcPr>
            <w:tcW w:w="7087" w:type="dxa"/>
            <w:gridSpan w:val="6"/>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Стаж работы</w:t>
            </w:r>
          </w:p>
        </w:tc>
      </w:tr>
      <w:tr w:rsidR="00B87B96" w:rsidRPr="001D11E4" w:rsidTr="00B87B96">
        <w:tc>
          <w:tcPr>
            <w:tcW w:w="283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B87B96" w:rsidRPr="001D11E4" w:rsidRDefault="00B87B96" w:rsidP="00B87B96">
            <w:pPr>
              <w:jc w:val="both"/>
              <w:rPr>
                <w:rFonts w:ascii="Times New Roman" w:hAnsi="Times New Roman" w:cs="Times New Roman"/>
              </w:rPr>
            </w:pPr>
          </w:p>
        </w:tc>
        <w:tc>
          <w:tcPr>
            <w:tcW w:w="1125"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1-5</w:t>
            </w:r>
          </w:p>
        </w:tc>
        <w:tc>
          <w:tcPr>
            <w:tcW w:w="1156"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5-10</w:t>
            </w:r>
          </w:p>
        </w:tc>
        <w:tc>
          <w:tcPr>
            <w:tcW w:w="1134"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10-15</w:t>
            </w:r>
          </w:p>
        </w:tc>
        <w:tc>
          <w:tcPr>
            <w:tcW w:w="1338"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15-20</w:t>
            </w:r>
          </w:p>
        </w:tc>
        <w:tc>
          <w:tcPr>
            <w:tcW w:w="1275"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20-25</w:t>
            </w:r>
          </w:p>
        </w:tc>
        <w:tc>
          <w:tcPr>
            <w:tcW w:w="1059"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25 и выше</w:t>
            </w:r>
          </w:p>
        </w:tc>
      </w:tr>
      <w:tr w:rsidR="00B87B96" w:rsidRPr="001D11E4" w:rsidTr="00B87B96">
        <w:tc>
          <w:tcPr>
            <w:tcW w:w="2836"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Заведующий</w:t>
            </w:r>
          </w:p>
        </w:tc>
        <w:tc>
          <w:tcPr>
            <w:tcW w:w="1125"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r w:rsidR="00E30AAD">
              <w:rPr>
                <w:rFonts w:ascii="Times New Roman" w:hAnsi="Times New Roman" w:cs="Times New Roman"/>
              </w:rPr>
              <w:t>1</w:t>
            </w:r>
          </w:p>
        </w:tc>
        <w:tc>
          <w:tcPr>
            <w:tcW w:w="1156"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338"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275"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059"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p>
        </w:tc>
      </w:tr>
      <w:tr w:rsidR="00B87B96" w:rsidRPr="001D11E4" w:rsidTr="00B87B96">
        <w:tc>
          <w:tcPr>
            <w:tcW w:w="2836"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Воспитатель</w:t>
            </w:r>
          </w:p>
        </w:tc>
        <w:tc>
          <w:tcPr>
            <w:tcW w:w="1125" w:type="dxa"/>
            <w:tcBorders>
              <w:top w:val="single" w:sz="4" w:space="0" w:color="000000"/>
              <w:left w:val="single" w:sz="4" w:space="0" w:color="000000"/>
              <w:bottom w:val="single" w:sz="4" w:space="0" w:color="000000"/>
              <w:right w:val="single" w:sz="4" w:space="0" w:color="000000"/>
            </w:tcBorders>
            <w:hideMark/>
          </w:tcPr>
          <w:p w:rsidR="00B87B96" w:rsidRPr="001D11E4" w:rsidRDefault="00E30AAD" w:rsidP="00B87B96">
            <w:pPr>
              <w:jc w:val="both"/>
              <w:rPr>
                <w:rFonts w:ascii="Times New Roman" w:hAnsi="Times New Roman" w:cs="Times New Roman"/>
              </w:rPr>
            </w:pPr>
            <w:r>
              <w:rPr>
                <w:rFonts w:ascii="Times New Roman" w:hAnsi="Times New Roman" w:cs="Times New Roman"/>
              </w:rPr>
              <w:t>5</w:t>
            </w:r>
          </w:p>
        </w:tc>
        <w:tc>
          <w:tcPr>
            <w:tcW w:w="1156"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1338"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1275"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1059"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E30AAD">
            <w:pPr>
              <w:jc w:val="both"/>
              <w:rPr>
                <w:rFonts w:ascii="Times New Roman" w:hAnsi="Times New Roman" w:cs="Times New Roman"/>
              </w:rPr>
            </w:pPr>
            <w:r w:rsidRPr="001D11E4">
              <w:rPr>
                <w:rFonts w:ascii="Times New Roman" w:hAnsi="Times New Roman" w:cs="Times New Roman"/>
              </w:rPr>
              <w:t> </w:t>
            </w:r>
          </w:p>
        </w:tc>
      </w:tr>
      <w:tr w:rsidR="00B87B96" w:rsidRPr="001D11E4" w:rsidTr="00B87B96">
        <w:tc>
          <w:tcPr>
            <w:tcW w:w="2836"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Учитель-логопед</w:t>
            </w:r>
          </w:p>
        </w:tc>
        <w:tc>
          <w:tcPr>
            <w:tcW w:w="1125"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p>
        </w:tc>
        <w:tc>
          <w:tcPr>
            <w:tcW w:w="1156"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338"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275"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059"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r>
      <w:tr w:rsidR="00B87B96" w:rsidRPr="001D11E4" w:rsidTr="00B87B96">
        <w:tc>
          <w:tcPr>
            <w:tcW w:w="2836"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Практический психолог</w:t>
            </w:r>
          </w:p>
        </w:tc>
        <w:tc>
          <w:tcPr>
            <w:tcW w:w="1125"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1156"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338"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275"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059"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r>
      <w:tr w:rsidR="00B87B96" w:rsidRPr="001D11E4" w:rsidTr="00B87B96">
        <w:tc>
          <w:tcPr>
            <w:tcW w:w="2836"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Музыкальный руководитель</w:t>
            </w:r>
          </w:p>
        </w:tc>
        <w:tc>
          <w:tcPr>
            <w:tcW w:w="1125"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156"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338"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1275"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059" w:type="dxa"/>
            <w:tcBorders>
              <w:top w:val="single" w:sz="4" w:space="0" w:color="000000"/>
              <w:left w:val="single" w:sz="4" w:space="0" w:color="000000"/>
              <w:bottom w:val="single" w:sz="4" w:space="0" w:color="000000"/>
              <w:right w:val="single" w:sz="4" w:space="0" w:color="000000"/>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r>
    </w:tbl>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bl>
      <w:tblPr>
        <w:tblW w:w="9923" w:type="dxa"/>
        <w:tblInd w:w="-601" w:type="dxa"/>
        <w:tblBorders>
          <w:top w:val="single" w:sz="4" w:space="0" w:color="auto"/>
          <w:left w:val="single" w:sz="4" w:space="0" w:color="auto"/>
          <w:bottom w:val="single" w:sz="4" w:space="0" w:color="auto"/>
          <w:right w:val="single" w:sz="4" w:space="0" w:color="auto"/>
        </w:tblBorders>
        <w:tblLook w:val="04A0"/>
      </w:tblPr>
      <w:tblGrid>
        <w:gridCol w:w="2993"/>
        <w:gridCol w:w="3245"/>
        <w:gridCol w:w="3685"/>
      </w:tblGrid>
      <w:tr w:rsidR="00B87B96" w:rsidRPr="001D11E4" w:rsidTr="00B87B96">
        <w:tc>
          <w:tcPr>
            <w:tcW w:w="299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324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0F544C">
            <w:pPr>
              <w:jc w:val="both"/>
              <w:rPr>
                <w:rFonts w:ascii="Times New Roman" w:hAnsi="Times New Roman" w:cs="Times New Roman"/>
              </w:rPr>
            </w:pPr>
            <w:r w:rsidRPr="001D11E4">
              <w:rPr>
                <w:rFonts w:ascii="Times New Roman" w:hAnsi="Times New Roman" w:cs="Times New Roman"/>
              </w:rPr>
              <w:t>201</w:t>
            </w:r>
            <w:r w:rsidR="000F544C">
              <w:rPr>
                <w:rFonts w:ascii="Times New Roman" w:hAnsi="Times New Roman" w:cs="Times New Roman"/>
              </w:rPr>
              <w:t>6</w:t>
            </w:r>
            <w:r w:rsidRPr="001D11E4">
              <w:rPr>
                <w:rFonts w:ascii="Times New Roman" w:hAnsi="Times New Roman" w:cs="Times New Roman"/>
              </w:rPr>
              <w:t>-201</w:t>
            </w:r>
            <w:r w:rsidR="000F544C">
              <w:rPr>
                <w:rFonts w:ascii="Times New Roman" w:hAnsi="Times New Roman" w:cs="Times New Roman"/>
              </w:rPr>
              <w:t>7</w:t>
            </w:r>
            <w:r w:rsidRPr="001D11E4">
              <w:rPr>
                <w:rFonts w:ascii="Times New Roman" w:hAnsi="Times New Roman" w:cs="Times New Roman"/>
              </w:rPr>
              <w:t>г.</w:t>
            </w:r>
          </w:p>
        </w:tc>
        <w:tc>
          <w:tcPr>
            <w:tcW w:w="368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0F544C">
            <w:pPr>
              <w:jc w:val="both"/>
              <w:rPr>
                <w:rFonts w:ascii="Times New Roman" w:hAnsi="Times New Roman" w:cs="Times New Roman"/>
              </w:rPr>
            </w:pPr>
            <w:r w:rsidRPr="001D11E4">
              <w:rPr>
                <w:rFonts w:ascii="Times New Roman" w:hAnsi="Times New Roman" w:cs="Times New Roman"/>
              </w:rPr>
              <w:t>201</w:t>
            </w:r>
            <w:r w:rsidR="000F544C">
              <w:rPr>
                <w:rFonts w:ascii="Times New Roman" w:hAnsi="Times New Roman" w:cs="Times New Roman"/>
              </w:rPr>
              <w:t>7</w:t>
            </w:r>
            <w:r w:rsidRPr="001D11E4">
              <w:rPr>
                <w:rFonts w:ascii="Times New Roman" w:hAnsi="Times New Roman" w:cs="Times New Roman"/>
              </w:rPr>
              <w:t>-201</w:t>
            </w:r>
            <w:r w:rsidR="000F544C">
              <w:rPr>
                <w:rFonts w:ascii="Times New Roman" w:hAnsi="Times New Roman" w:cs="Times New Roman"/>
              </w:rPr>
              <w:t>8</w:t>
            </w:r>
            <w:r w:rsidRPr="001D11E4">
              <w:rPr>
                <w:rFonts w:ascii="Times New Roman" w:hAnsi="Times New Roman" w:cs="Times New Roman"/>
              </w:rPr>
              <w:t>г.</w:t>
            </w:r>
          </w:p>
        </w:tc>
      </w:tr>
      <w:tr w:rsidR="00B87B96" w:rsidRPr="001D11E4" w:rsidTr="00B87B96">
        <w:tc>
          <w:tcPr>
            <w:tcW w:w="299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Обеспеченность кадрами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3245" w:type="dxa"/>
            <w:tcBorders>
              <w:top w:val="single" w:sz="4" w:space="0" w:color="auto"/>
              <w:left w:val="single" w:sz="4" w:space="0" w:color="auto"/>
              <w:bottom w:val="single" w:sz="4" w:space="0" w:color="auto"/>
              <w:right w:val="single" w:sz="4" w:space="0" w:color="auto"/>
            </w:tcBorders>
            <w:hideMark/>
          </w:tcPr>
          <w:p w:rsidR="00B87B96" w:rsidRPr="001D11E4" w:rsidRDefault="00E30AAD" w:rsidP="00B87B96">
            <w:pPr>
              <w:jc w:val="both"/>
              <w:rPr>
                <w:rFonts w:ascii="Times New Roman" w:hAnsi="Times New Roman" w:cs="Times New Roman"/>
              </w:rPr>
            </w:pPr>
            <w:r>
              <w:rPr>
                <w:rFonts w:ascii="Times New Roman" w:hAnsi="Times New Roman" w:cs="Times New Roman"/>
              </w:rPr>
              <w:t>90</w:t>
            </w:r>
            <w:r w:rsidR="00B87B96" w:rsidRPr="001D11E4">
              <w:rPr>
                <w:rFonts w:ascii="Times New Roman" w:hAnsi="Times New Roman" w:cs="Times New Roman"/>
              </w:rPr>
              <w:t>%.</w:t>
            </w:r>
          </w:p>
        </w:tc>
        <w:tc>
          <w:tcPr>
            <w:tcW w:w="368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E30AAD">
            <w:pPr>
              <w:jc w:val="both"/>
              <w:rPr>
                <w:rFonts w:ascii="Times New Roman" w:hAnsi="Times New Roman" w:cs="Times New Roman"/>
              </w:rPr>
            </w:pPr>
            <w:r w:rsidRPr="001D11E4">
              <w:rPr>
                <w:rFonts w:ascii="Times New Roman" w:hAnsi="Times New Roman" w:cs="Times New Roman"/>
              </w:rPr>
              <w:t> </w:t>
            </w:r>
            <w:r w:rsidR="00E30AAD">
              <w:rPr>
                <w:rFonts w:ascii="Times New Roman" w:hAnsi="Times New Roman" w:cs="Times New Roman"/>
              </w:rPr>
              <w:t>10</w:t>
            </w:r>
            <w:r w:rsidRPr="001D11E4">
              <w:rPr>
                <w:rFonts w:ascii="Times New Roman" w:hAnsi="Times New Roman" w:cs="Times New Roman"/>
              </w:rPr>
              <w:t>0%.</w:t>
            </w:r>
          </w:p>
        </w:tc>
      </w:tr>
      <w:tr w:rsidR="00B87B96" w:rsidRPr="001D11E4" w:rsidTr="00B87B96">
        <w:tc>
          <w:tcPr>
            <w:tcW w:w="299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Всего </w:t>
            </w:r>
            <w:proofErr w:type="spellStart"/>
            <w:r w:rsidRPr="001D11E4">
              <w:rPr>
                <w:rFonts w:ascii="Times New Roman" w:hAnsi="Times New Roman" w:cs="Times New Roman"/>
              </w:rPr>
              <w:t>педработников</w:t>
            </w:r>
            <w:proofErr w:type="spellEnd"/>
          </w:p>
        </w:tc>
        <w:tc>
          <w:tcPr>
            <w:tcW w:w="3245" w:type="dxa"/>
            <w:tcBorders>
              <w:top w:val="single" w:sz="4" w:space="0" w:color="auto"/>
              <w:left w:val="single" w:sz="4" w:space="0" w:color="auto"/>
              <w:bottom w:val="single" w:sz="4" w:space="0" w:color="auto"/>
              <w:right w:val="single" w:sz="4" w:space="0" w:color="auto"/>
            </w:tcBorders>
            <w:hideMark/>
          </w:tcPr>
          <w:p w:rsidR="00B87B96" w:rsidRPr="001D11E4" w:rsidRDefault="00E30AAD" w:rsidP="00B87B96">
            <w:pPr>
              <w:jc w:val="both"/>
              <w:rPr>
                <w:rFonts w:ascii="Times New Roman" w:hAnsi="Times New Roman" w:cs="Times New Roman"/>
              </w:rPr>
            </w:pPr>
            <w:r>
              <w:rPr>
                <w:rFonts w:ascii="Times New Roman" w:hAnsi="Times New Roman" w:cs="Times New Roman"/>
              </w:rPr>
              <w:t>9</w:t>
            </w:r>
          </w:p>
        </w:tc>
        <w:tc>
          <w:tcPr>
            <w:tcW w:w="3685" w:type="dxa"/>
            <w:tcBorders>
              <w:top w:val="single" w:sz="4" w:space="0" w:color="auto"/>
              <w:left w:val="single" w:sz="4" w:space="0" w:color="auto"/>
              <w:bottom w:val="single" w:sz="4" w:space="0" w:color="auto"/>
              <w:right w:val="single" w:sz="4" w:space="0" w:color="auto"/>
            </w:tcBorders>
            <w:hideMark/>
          </w:tcPr>
          <w:p w:rsidR="00B87B96" w:rsidRPr="001D11E4" w:rsidRDefault="00E30AAD" w:rsidP="00B87B96">
            <w:pPr>
              <w:jc w:val="both"/>
              <w:rPr>
                <w:rFonts w:ascii="Times New Roman" w:hAnsi="Times New Roman" w:cs="Times New Roman"/>
              </w:rPr>
            </w:pPr>
            <w:r>
              <w:rPr>
                <w:rFonts w:ascii="Times New Roman" w:hAnsi="Times New Roman" w:cs="Times New Roman"/>
              </w:rPr>
              <w:t>13</w:t>
            </w:r>
          </w:p>
        </w:tc>
      </w:tr>
      <w:tr w:rsidR="00B87B96" w:rsidRPr="001D11E4" w:rsidTr="00B87B96">
        <w:tc>
          <w:tcPr>
            <w:tcW w:w="299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Квалификационные категории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3245" w:type="dxa"/>
            <w:tcBorders>
              <w:top w:val="single" w:sz="4" w:space="0" w:color="auto"/>
              <w:left w:val="single" w:sz="4" w:space="0" w:color="auto"/>
              <w:bottom w:val="single" w:sz="4" w:space="0" w:color="auto"/>
              <w:right w:val="single" w:sz="4" w:space="0" w:color="auto"/>
            </w:tcBorders>
            <w:hideMark/>
          </w:tcPr>
          <w:p w:rsidR="00E30AAD" w:rsidRPr="001D11E4" w:rsidRDefault="00E30AAD" w:rsidP="00E30AAD">
            <w:pPr>
              <w:jc w:val="both"/>
              <w:rPr>
                <w:rFonts w:ascii="Times New Roman" w:hAnsi="Times New Roman" w:cs="Times New Roman"/>
              </w:rPr>
            </w:pPr>
            <w:r w:rsidRPr="001D11E4">
              <w:rPr>
                <w:rFonts w:ascii="Times New Roman" w:hAnsi="Times New Roman" w:cs="Times New Roman"/>
              </w:rPr>
              <w:t>1 кв. категория -1 /11%</w:t>
            </w:r>
          </w:p>
          <w:p w:rsidR="00B87B96" w:rsidRPr="001D11E4" w:rsidRDefault="00E30AAD" w:rsidP="00E30AAD">
            <w:pPr>
              <w:jc w:val="both"/>
              <w:rPr>
                <w:rFonts w:ascii="Times New Roman" w:hAnsi="Times New Roman" w:cs="Times New Roman"/>
              </w:rPr>
            </w:pPr>
            <w:r w:rsidRPr="001D11E4">
              <w:rPr>
                <w:rFonts w:ascii="Times New Roman" w:hAnsi="Times New Roman" w:cs="Times New Roman"/>
              </w:rPr>
              <w:t>2 кв. категория – 2 СЗД – 6 /66%</w:t>
            </w:r>
          </w:p>
        </w:tc>
        <w:tc>
          <w:tcPr>
            <w:tcW w:w="368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 кв. категория -1 /11%</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 кв. категория – 2 СЗД – 6 /66%</w:t>
            </w:r>
          </w:p>
        </w:tc>
      </w:tr>
      <w:tr w:rsidR="00B87B96" w:rsidRPr="001D11E4" w:rsidTr="00B87B96">
        <w:tc>
          <w:tcPr>
            <w:tcW w:w="299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Образовательный ценз педагогов</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3245" w:type="dxa"/>
            <w:tcBorders>
              <w:top w:val="single" w:sz="4" w:space="0" w:color="auto"/>
              <w:left w:val="single" w:sz="4" w:space="0" w:color="auto"/>
              <w:bottom w:val="single" w:sz="4" w:space="0" w:color="auto"/>
              <w:right w:val="single" w:sz="4" w:space="0" w:color="auto"/>
            </w:tcBorders>
            <w:hideMark/>
          </w:tcPr>
          <w:p w:rsidR="00E30AAD" w:rsidRPr="001D11E4" w:rsidRDefault="00E30AAD" w:rsidP="00E30AAD">
            <w:pPr>
              <w:jc w:val="both"/>
              <w:rPr>
                <w:rFonts w:ascii="Times New Roman" w:hAnsi="Times New Roman" w:cs="Times New Roman"/>
              </w:rPr>
            </w:pPr>
            <w:r w:rsidRPr="001D11E4">
              <w:rPr>
                <w:rFonts w:ascii="Times New Roman" w:hAnsi="Times New Roman" w:cs="Times New Roman"/>
              </w:rPr>
              <w:t>Высшее образование –8</w:t>
            </w:r>
          </w:p>
          <w:p w:rsidR="00E30AAD" w:rsidRPr="001D11E4" w:rsidRDefault="00E30AAD" w:rsidP="00E30AAD">
            <w:pPr>
              <w:jc w:val="both"/>
              <w:rPr>
                <w:rFonts w:ascii="Times New Roman" w:hAnsi="Times New Roman" w:cs="Times New Roman"/>
              </w:rPr>
            </w:pPr>
            <w:r w:rsidRPr="001D11E4">
              <w:rPr>
                <w:rFonts w:ascii="Times New Roman" w:hAnsi="Times New Roman" w:cs="Times New Roman"/>
              </w:rPr>
              <w:t>Среднее специальное -1</w:t>
            </w:r>
          </w:p>
          <w:p w:rsidR="00B87B96" w:rsidRPr="001D11E4" w:rsidRDefault="00E30AAD" w:rsidP="00E30AAD">
            <w:pPr>
              <w:jc w:val="both"/>
              <w:rPr>
                <w:rFonts w:ascii="Times New Roman" w:hAnsi="Times New Roman" w:cs="Times New Roman"/>
              </w:rPr>
            </w:pPr>
            <w:r w:rsidRPr="001D11E4">
              <w:rPr>
                <w:rFonts w:ascii="Times New Roman" w:hAnsi="Times New Roman" w:cs="Times New Roman"/>
              </w:rPr>
              <w:t>Обучаются в ВУЗах - 0</w:t>
            </w:r>
          </w:p>
        </w:tc>
        <w:tc>
          <w:tcPr>
            <w:tcW w:w="368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Высшее образование –</w:t>
            </w:r>
            <w:r w:rsidR="00E30AAD">
              <w:rPr>
                <w:rFonts w:ascii="Times New Roman" w:hAnsi="Times New Roman" w:cs="Times New Roman"/>
              </w:rPr>
              <w:t>12</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Среднее специальное -1</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Обучаются в ВУЗах - 0</w:t>
            </w:r>
          </w:p>
        </w:tc>
      </w:tr>
      <w:tr w:rsidR="00B87B96" w:rsidRPr="001D11E4" w:rsidTr="00B87B96">
        <w:tc>
          <w:tcPr>
            <w:tcW w:w="299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Обеспечение курсовой подготовки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3245" w:type="dxa"/>
            <w:tcBorders>
              <w:top w:val="single" w:sz="4" w:space="0" w:color="auto"/>
              <w:left w:val="single" w:sz="4" w:space="0" w:color="auto"/>
              <w:bottom w:val="single" w:sz="4" w:space="0" w:color="auto"/>
              <w:right w:val="single" w:sz="4" w:space="0" w:color="auto"/>
            </w:tcBorders>
            <w:hideMark/>
          </w:tcPr>
          <w:p w:rsidR="00E30AAD" w:rsidRPr="001D11E4" w:rsidRDefault="00E30AAD" w:rsidP="00E30AAD">
            <w:pPr>
              <w:jc w:val="both"/>
              <w:rPr>
                <w:rFonts w:ascii="Times New Roman" w:hAnsi="Times New Roman" w:cs="Times New Roman"/>
              </w:rPr>
            </w:pPr>
            <w:r w:rsidRPr="001D11E4">
              <w:rPr>
                <w:rFonts w:ascii="Times New Roman" w:hAnsi="Times New Roman" w:cs="Times New Roman"/>
              </w:rPr>
              <w:t>Старший воспитатель -1</w:t>
            </w:r>
          </w:p>
          <w:p w:rsidR="00E30AAD" w:rsidRPr="001D11E4" w:rsidRDefault="00E30AAD" w:rsidP="00E30AAD">
            <w:pPr>
              <w:jc w:val="both"/>
              <w:rPr>
                <w:rFonts w:ascii="Times New Roman" w:hAnsi="Times New Roman" w:cs="Times New Roman"/>
              </w:rPr>
            </w:pPr>
            <w:r w:rsidRPr="001D11E4">
              <w:rPr>
                <w:rFonts w:ascii="Times New Roman" w:hAnsi="Times New Roman" w:cs="Times New Roman"/>
              </w:rPr>
              <w:t>Музыкальный руководитель – 1</w:t>
            </w:r>
          </w:p>
          <w:p w:rsidR="00B87B96" w:rsidRPr="00E30AAD" w:rsidRDefault="00E30AAD" w:rsidP="00E30AAD">
            <w:pPr>
              <w:rPr>
                <w:rFonts w:ascii="Times New Roman" w:hAnsi="Times New Roman" w:cs="Times New Roman"/>
              </w:rPr>
            </w:pPr>
            <w:r w:rsidRPr="001D11E4">
              <w:rPr>
                <w:rFonts w:ascii="Times New Roman" w:hAnsi="Times New Roman" w:cs="Times New Roman"/>
              </w:rPr>
              <w:t>Воспитатель -1</w:t>
            </w:r>
          </w:p>
        </w:tc>
        <w:tc>
          <w:tcPr>
            <w:tcW w:w="3685" w:type="dxa"/>
            <w:tcBorders>
              <w:top w:val="single" w:sz="4" w:space="0" w:color="auto"/>
              <w:left w:val="single" w:sz="4" w:space="0" w:color="auto"/>
              <w:bottom w:val="single" w:sz="4" w:space="0" w:color="auto"/>
              <w:right w:val="single" w:sz="4" w:space="0" w:color="auto"/>
            </w:tcBorders>
            <w:hideMark/>
          </w:tcPr>
          <w:p w:rsidR="00E30AAD" w:rsidRDefault="00E30AAD" w:rsidP="00E30AAD">
            <w:pPr>
              <w:jc w:val="both"/>
              <w:rPr>
                <w:rFonts w:ascii="Times New Roman" w:hAnsi="Times New Roman" w:cs="Times New Roman"/>
              </w:rPr>
            </w:pPr>
            <w:r w:rsidRPr="001D11E4">
              <w:rPr>
                <w:rFonts w:ascii="Times New Roman" w:hAnsi="Times New Roman" w:cs="Times New Roman"/>
              </w:rPr>
              <w:t>Воспитатели -2</w:t>
            </w:r>
          </w:p>
          <w:p w:rsidR="00E30AAD" w:rsidRPr="001D11E4" w:rsidRDefault="00E30AAD" w:rsidP="00E30AAD">
            <w:pPr>
              <w:jc w:val="both"/>
              <w:rPr>
                <w:rFonts w:ascii="Times New Roman" w:hAnsi="Times New Roman" w:cs="Times New Roman"/>
              </w:rPr>
            </w:pPr>
            <w:r>
              <w:rPr>
                <w:rFonts w:ascii="Times New Roman" w:hAnsi="Times New Roman" w:cs="Times New Roman"/>
              </w:rPr>
              <w:t>Зам</w:t>
            </w:r>
            <w:proofErr w:type="gramStart"/>
            <w:r>
              <w:rPr>
                <w:rFonts w:ascii="Times New Roman" w:hAnsi="Times New Roman" w:cs="Times New Roman"/>
              </w:rPr>
              <w:t>.з</w:t>
            </w:r>
            <w:proofErr w:type="gramEnd"/>
            <w:r>
              <w:rPr>
                <w:rFonts w:ascii="Times New Roman" w:hAnsi="Times New Roman" w:cs="Times New Roman"/>
              </w:rPr>
              <w:t>аведующего - 1</w:t>
            </w:r>
          </w:p>
          <w:p w:rsidR="00B87B96" w:rsidRPr="001D11E4" w:rsidRDefault="00B87B96" w:rsidP="00B87B96">
            <w:pPr>
              <w:jc w:val="both"/>
              <w:rPr>
                <w:rFonts w:ascii="Times New Roman" w:hAnsi="Times New Roman" w:cs="Times New Roman"/>
              </w:rPr>
            </w:pPr>
          </w:p>
        </w:tc>
      </w:tr>
    </w:tbl>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5.1.Повышение квалификации педагогов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а) участие педагогов в семинарах (участие и  выступление)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
        <w:gridCol w:w="2315"/>
        <w:gridCol w:w="3960"/>
        <w:gridCol w:w="3420"/>
      </w:tblGrid>
      <w:tr w:rsidR="00B87B96" w:rsidRPr="001D11E4" w:rsidTr="00B87B96">
        <w:tc>
          <w:tcPr>
            <w:tcW w:w="56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
        </w:tc>
        <w:tc>
          <w:tcPr>
            <w:tcW w:w="231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Ф.И.О. педагога</w:t>
            </w:r>
          </w:p>
        </w:tc>
        <w:tc>
          <w:tcPr>
            <w:tcW w:w="396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Тема семинара</w:t>
            </w:r>
          </w:p>
        </w:tc>
        <w:tc>
          <w:tcPr>
            <w:tcW w:w="342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Указать тему</w:t>
            </w:r>
          </w:p>
        </w:tc>
      </w:tr>
      <w:tr w:rsidR="00B87B96" w:rsidRPr="001D11E4" w:rsidTr="00B87B96">
        <w:tc>
          <w:tcPr>
            <w:tcW w:w="10260" w:type="dxa"/>
            <w:gridSpan w:val="4"/>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Городские</w:t>
            </w:r>
          </w:p>
        </w:tc>
      </w:tr>
      <w:tr w:rsidR="00B87B96" w:rsidRPr="001D11E4" w:rsidTr="00B87B96">
        <w:tc>
          <w:tcPr>
            <w:tcW w:w="56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2315" w:type="dxa"/>
            <w:tcBorders>
              <w:top w:val="single" w:sz="4" w:space="0" w:color="auto"/>
              <w:left w:val="single" w:sz="4" w:space="0" w:color="auto"/>
              <w:bottom w:val="single" w:sz="4" w:space="0" w:color="auto"/>
              <w:right w:val="single" w:sz="4" w:space="0" w:color="auto"/>
            </w:tcBorders>
            <w:hideMark/>
          </w:tcPr>
          <w:p w:rsidR="00B87B96" w:rsidRPr="001D11E4" w:rsidRDefault="006D757F" w:rsidP="00B87B96">
            <w:pPr>
              <w:jc w:val="both"/>
              <w:rPr>
                <w:rFonts w:ascii="Times New Roman" w:hAnsi="Times New Roman" w:cs="Times New Roman"/>
              </w:rPr>
            </w:pPr>
            <w:r w:rsidRPr="001D11E4">
              <w:rPr>
                <w:rFonts w:ascii="Times New Roman" w:hAnsi="Times New Roman" w:cs="Times New Roman"/>
              </w:rPr>
              <w:t>Комарова Я.В.</w:t>
            </w:r>
          </w:p>
          <w:p w:rsidR="00B87B96" w:rsidRPr="001D11E4" w:rsidRDefault="00B87B96" w:rsidP="00B87B96">
            <w:pPr>
              <w:jc w:val="both"/>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Семинар практикум «Моделирование связной речи у детей приемами мнемотехники»</w:t>
            </w:r>
          </w:p>
        </w:tc>
        <w:tc>
          <w:tcPr>
            <w:tcW w:w="342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слушатель</w:t>
            </w:r>
          </w:p>
        </w:tc>
      </w:tr>
      <w:tr w:rsidR="00B87B96" w:rsidRPr="001D11E4" w:rsidTr="00B87B96">
        <w:tc>
          <w:tcPr>
            <w:tcW w:w="56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2.</w:t>
            </w:r>
          </w:p>
        </w:tc>
        <w:tc>
          <w:tcPr>
            <w:tcW w:w="2315" w:type="dxa"/>
            <w:tcBorders>
              <w:top w:val="single" w:sz="4" w:space="0" w:color="auto"/>
              <w:left w:val="single" w:sz="4" w:space="0" w:color="auto"/>
              <w:bottom w:val="single" w:sz="4" w:space="0" w:color="auto"/>
              <w:right w:val="single" w:sz="4" w:space="0" w:color="auto"/>
            </w:tcBorders>
            <w:hideMark/>
          </w:tcPr>
          <w:p w:rsidR="006D757F" w:rsidRPr="001D11E4" w:rsidRDefault="00983D2C" w:rsidP="006D757F">
            <w:pPr>
              <w:jc w:val="both"/>
              <w:rPr>
                <w:rFonts w:ascii="Times New Roman" w:hAnsi="Times New Roman" w:cs="Times New Roman"/>
              </w:rPr>
            </w:pPr>
            <w:r>
              <w:rPr>
                <w:rFonts w:ascii="Times New Roman" w:hAnsi="Times New Roman" w:cs="Times New Roman"/>
              </w:rPr>
              <w:t xml:space="preserve">Архипова В.Г. </w:t>
            </w:r>
          </w:p>
          <w:p w:rsidR="00B87B96" w:rsidRPr="001D11E4" w:rsidRDefault="00B87B96" w:rsidP="00B87B96">
            <w:pPr>
              <w:jc w:val="both"/>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983D2C">
            <w:pPr>
              <w:jc w:val="both"/>
              <w:rPr>
                <w:rFonts w:ascii="Times New Roman" w:hAnsi="Times New Roman" w:cs="Times New Roman"/>
              </w:rPr>
            </w:pPr>
            <w:r w:rsidRPr="001D11E4">
              <w:rPr>
                <w:rFonts w:ascii="Times New Roman" w:hAnsi="Times New Roman" w:cs="Times New Roman"/>
              </w:rPr>
              <w:t>Семинар «</w:t>
            </w:r>
            <w:proofErr w:type="spellStart"/>
            <w:r w:rsidR="00983D2C">
              <w:rPr>
                <w:rFonts w:ascii="Times New Roman" w:hAnsi="Times New Roman" w:cs="Times New Roman"/>
              </w:rPr>
              <w:t>Кляксография</w:t>
            </w:r>
            <w:proofErr w:type="spellEnd"/>
            <w:r w:rsidRPr="001D11E4">
              <w:rPr>
                <w:rFonts w:ascii="Times New Roman" w:hAnsi="Times New Roman" w:cs="Times New Roman"/>
              </w:rPr>
              <w:t>»</w:t>
            </w:r>
          </w:p>
        </w:tc>
        <w:tc>
          <w:tcPr>
            <w:tcW w:w="3420" w:type="dxa"/>
            <w:tcBorders>
              <w:top w:val="single" w:sz="4" w:space="0" w:color="auto"/>
              <w:left w:val="single" w:sz="4" w:space="0" w:color="auto"/>
              <w:bottom w:val="single" w:sz="4" w:space="0" w:color="auto"/>
              <w:right w:val="single" w:sz="4" w:space="0" w:color="auto"/>
            </w:tcBorders>
            <w:hideMark/>
          </w:tcPr>
          <w:p w:rsidR="00B87B96" w:rsidRPr="001D11E4" w:rsidRDefault="00983D2C" w:rsidP="00B87B96">
            <w:pPr>
              <w:jc w:val="both"/>
              <w:rPr>
                <w:rFonts w:ascii="Times New Roman" w:hAnsi="Times New Roman" w:cs="Times New Roman"/>
              </w:rPr>
            </w:pPr>
            <w:r>
              <w:rPr>
                <w:rFonts w:ascii="Times New Roman" w:hAnsi="Times New Roman" w:cs="Times New Roman"/>
              </w:rPr>
              <w:t>выступающая</w:t>
            </w:r>
          </w:p>
        </w:tc>
      </w:tr>
      <w:tr w:rsidR="00B87B96" w:rsidRPr="001D11E4" w:rsidTr="00B87B96">
        <w:tc>
          <w:tcPr>
            <w:tcW w:w="56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3.</w:t>
            </w:r>
          </w:p>
        </w:tc>
        <w:tc>
          <w:tcPr>
            <w:tcW w:w="231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Мальнева О.В.</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Рыжонкова Т.Н.</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Архипова В.Г.</w:t>
            </w:r>
          </w:p>
        </w:tc>
        <w:tc>
          <w:tcPr>
            <w:tcW w:w="396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«Применение </w:t>
            </w:r>
            <w:proofErr w:type="spellStart"/>
            <w:r w:rsidRPr="001D11E4">
              <w:rPr>
                <w:rFonts w:ascii="Times New Roman" w:hAnsi="Times New Roman" w:cs="Times New Roman"/>
              </w:rPr>
              <w:t>здоровьесберегающих</w:t>
            </w:r>
            <w:proofErr w:type="spellEnd"/>
            <w:r w:rsidRPr="001D11E4">
              <w:rPr>
                <w:rFonts w:ascii="Times New Roman" w:hAnsi="Times New Roman" w:cs="Times New Roman"/>
              </w:rPr>
              <w:t xml:space="preserve"> технологий в процессе художественно-эстетического воспитания в ДОУ»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342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слушатель</w:t>
            </w:r>
          </w:p>
        </w:tc>
      </w:tr>
    </w:tbl>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б) участие педагогов в конференциях (участие и выступление)</w:t>
      </w:r>
    </w:p>
    <w:tbl>
      <w:tblPr>
        <w:tblW w:w="1024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4"/>
        <w:gridCol w:w="2315"/>
        <w:gridCol w:w="3960"/>
        <w:gridCol w:w="3406"/>
      </w:tblGrid>
      <w:tr w:rsidR="00B87B96" w:rsidRPr="001D11E4" w:rsidTr="00B87B96">
        <w:tc>
          <w:tcPr>
            <w:tcW w:w="56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
        </w:tc>
        <w:tc>
          <w:tcPr>
            <w:tcW w:w="231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Ф.И.О. педагога</w:t>
            </w:r>
          </w:p>
        </w:tc>
        <w:tc>
          <w:tcPr>
            <w:tcW w:w="396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Тема конференции</w:t>
            </w:r>
          </w:p>
        </w:tc>
        <w:tc>
          <w:tcPr>
            <w:tcW w:w="3406"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Указать тему</w:t>
            </w:r>
          </w:p>
        </w:tc>
      </w:tr>
      <w:tr w:rsidR="00B87B96" w:rsidRPr="001D11E4" w:rsidTr="00B87B96">
        <w:tc>
          <w:tcPr>
            <w:tcW w:w="10246" w:type="dxa"/>
            <w:gridSpan w:val="4"/>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Городские </w:t>
            </w:r>
          </w:p>
        </w:tc>
      </w:tr>
      <w:tr w:rsidR="00B87B96" w:rsidRPr="001D11E4" w:rsidTr="00B87B96">
        <w:tc>
          <w:tcPr>
            <w:tcW w:w="56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2315" w:type="dxa"/>
            <w:tcBorders>
              <w:top w:val="single" w:sz="4" w:space="0" w:color="auto"/>
              <w:left w:val="single" w:sz="4" w:space="0" w:color="auto"/>
              <w:bottom w:val="single" w:sz="4" w:space="0" w:color="auto"/>
              <w:right w:val="single" w:sz="4" w:space="0" w:color="auto"/>
            </w:tcBorders>
            <w:hideMark/>
          </w:tcPr>
          <w:p w:rsidR="00B87B96" w:rsidRPr="001D11E4" w:rsidRDefault="00983D2C" w:rsidP="00983D2C">
            <w:pPr>
              <w:jc w:val="both"/>
              <w:rPr>
                <w:rFonts w:ascii="Times New Roman" w:hAnsi="Times New Roman" w:cs="Times New Roman"/>
              </w:rPr>
            </w:pPr>
            <w:r>
              <w:rPr>
                <w:rFonts w:ascii="Times New Roman" w:hAnsi="Times New Roman" w:cs="Times New Roman"/>
              </w:rPr>
              <w:t>Вакулова А.Ю.</w:t>
            </w:r>
          </w:p>
        </w:tc>
        <w:tc>
          <w:tcPr>
            <w:tcW w:w="396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Итоги внедрения ФГОС в практику работы дошкольных учреждений</w:t>
            </w:r>
          </w:p>
        </w:tc>
        <w:tc>
          <w:tcPr>
            <w:tcW w:w="3406"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слушатель</w:t>
            </w:r>
          </w:p>
        </w:tc>
      </w:tr>
    </w:tbl>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 публикации педагогов</w:t>
      </w:r>
      <w:r w:rsidR="00983D2C">
        <w:rPr>
          <w:rFonts w:ascii="Times New Roman" w:hAnsi="Times New Roman" w:cs="Times New Roman"/>
        </w:rPr>
        <w:t xml:space="preserve"> </w:t>
      </w:r>
      <w:r w:rsidRPr="001D11E4">
        <w:rPr>
          <w:rFonts w:ascii="Times New Roman" w:hAnsi="Times New Roman" w:cs="Times New Roman"/>
        </w:rPr>
        <w:t>по методической и педагогической тематике</w:t>
      </w:r>
      <w:r w:rsidR="00983D2C">
        <w:rPr>
          <w:rFonts w:ascii="Times New Roman" w:hAnsi="Times New Roman" w:cs="Times New Roman"/>
        </w:rPr>
        <w:t xml:space="preserve"> </w:t>
      </w:r>
      <w:r w:rsidRPr="001D11E4">
        <w:rPr>
          <w:rFonts w:ascii="Times New Roman" w:hAnsi="Times New Roman" w:cs="Times New Roman"/>
        </w:rPr>
        <w:t xml:space="preserve">в изданиях разного уровня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340"/>
        <w:gridCol w:w="3240"/>
        <w:gridCol w:w="4140"/>
      </w:tblGrid>
      <w:tr w:rsidR="00B87B96" w:rsidRPr="001D11E4" w:rsidTr="00B87B96">
        <w:tc>
          <w:tcPr>
            <w:tcW w:w="54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
        </w:tc>
        <w:tc>
          <w:tcPr>
            <w:tcW w:w="234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Ф.И.О. педагога</w:t>
            </w:r>
          </w:p>
        </w:tc>
        <w:tc>
          <w:tcPr>
            <w:tcW w:w="324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Тема</w:t>
            </w:r>
          </w:p>
        </w:tc>
        <w:tc>
          <w:tcPr>
            <w:tcW w:w="414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Где опубликована статья</w:t>
            </w:r>
          </w:p>
        </w:tc>
      </w:tr>
      <w:tr w:rsidR="00B87B96" w:rsidRPr="001D11E4" w:rsidTr="00B87B96">
        <w:tc>
          <w:tcPr>
            <w:tcW w:w="54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2340" w:type="dxa"/>
            <w:tcBorders>
              <w:top w:val="single" w:sz="4" w:space="0" w:color="auto"/>
              <w:left w:val="single" w:sz="4" w:space="0" w:color="auto"/>
              <w:bottom w:val="single" w:sz="4" w:space="0" w:color="auto"/>
              <w:right w:val="single" w:sz="4" w:space="0" w:color="auto"/>
            </w:tcBorders>
            <w:hideMark/>
          </w:tcPr>
          <w:p w:rsidR="00B87B96" w:rsidRPr="001D11E4" w:rsidRDefault="00983D2C" w:rsidP="00B87B96">
            <w:pPr>
              <w:jc w:val="both"/>
              <w:rPr>
                <w:rFonts w:ascii="Times New Roman" w:hAnsi="Times New Roman" w:cs="Times New Roman"/>
              </w:rPr>
            </w:pPr>
            <w:r>
              <w:rPr>
                <w:rFonts w:ascii="Times New Roman" w:hAnsi="Times New Roman" w:cs="Times New Roman"/>
              </w:rPr>
              <w:t>Мальнева О.В.</w:t>
            </w:r>
          </w:p>
        </w:tc>
        <w:tc>
          <w:tcPr>
            <w:tcW w:w="324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«Подвижные  игры»</w:t>
            </w:r>
          </w:p>
        </w:tc>
        <w:tc>
          <w:tcPr>
            <w:tcW w:w="414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методичка</w:t>
            </w:r>
          </w:p>
        </w:tc>
      </w:tr>
      <w:tr w:rsidR="00B87B96" w:rsidRPr="001D11E4" w:rsidTr="00B87B96">
        <w:tc>
          <w:tcPr>
            <w:tcW w:w="54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w:t>
            </w:r>
          </w:p>
        </w:tc>
        <w:tc>
          <w:tcPr>
            <w:tcW w:w="2340" w:type="dxa"/>
            <w:tcBorders>
              <w:top w:val="single" w:sz="4" w:space="0" w:color="auto"/>
              <w:left w:val="single" w:sz="4" w:space="0" w:color="auto"/>
              <w:bottom w:val="single" w:sz="4" w:space="0" w:color="auto"/>
              <w:right w:val="single" w:sz="4" w:space="0" w:color="auto"/>
            </w:tcBorders>
            <w:hideMark/>
          </w:tcPr>
          <w:p w:rsidR="006D757F" w:rsidRPr="001D11E4" w:rsidRDefault="006D757F" w:rsidP="006D757F">
            <w:pPr>
              <w:jc w:val="both"/>
              <w:rPr>
                <w:rFonts w:ascii="Times New Roman" w:hAnsi="Times New Roman" w:cs="Times New Roman"/>
              </w:rPr>
            </w:pPr>
            <w:r w:rsidRPr="001D11E4">
              <w:rPr>
                <w:rFonts w:ascii="Times New Roman" w:hAnsi="Times New Roman" w:cs="Times New Roman"/>
              </w:rPr>
              <w:t>Комарова Я.В.</w:t>
            </w:r>
          </w:p>
          <w:p w:rsidR="00B87B96" w:rsidRPr="001D11E4" w:rsidRDefault="00B87B96" w:rsidP="00B87B96">
            <w:pPr>
              <w:jc w:val="both"/>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«Особенности успешного внедрения элементов воспитания, обучения и развития одаренных детей дошкольного возраста»</w:t>
            </w:r>
          </w:p>
        </w:tc>
        <w:tc>
          <w:tcPr>
            <w:tcW w:w="414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Публикация статьи в журнале "Воспитатель ДОУ"</w:t>
            </w:r>
          </w:p>
        </w:tc>
      </w:tr>
    </w:tbl>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г) участие педагогов и руководителей в конкурсах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3782"/>
        <w:gridCol w:w="2160"/>
        <w:gridCol w:w="2160"/>
        <w:gridCol w:w="1620"/>
      </w:tblGrid>
      <w:tr w:rsidR="00B87B96" w:rsidRPr="001D11E4" w:rsidTr="00B87B96">
        <w:trPr>
          <w:trHeight w:val="170"/>
        </w:trPr>
        <w:tc>
          <w:tcPr>
            <w:tcW w:w="53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
        </w:tc>
        <w:tc>
          <w:tcPr>
            <w:tcW w:w="3782"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Название конкурса</w:t>
            </w:r>
          </w:p>
        </w:tc>
        <w:tc>
          <w:tcPr>
            <w:tcW w:w="216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Ф.И.О. педагога</w:t>
            </w:r>
          </w:p>
        </w:tc>
        <w:tc>
          <w:tcPr>
            <w:tcW w:w="216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Результат</w:t>
            </w:r>
          </w:p>
        </w:tc>
      </w:tr>
      <w:tr w:rsidR="00B87B96" w:rsidRPr="001D11E4" w:rsidTr="00B87B96">
        <w:trPr>
          <w:trHeight w:val="271"/>
        </w:trPr>
        <w:tc>
          <w:tcPr>
            <w:tcW w:w="10260" w:type="dxa"/>
            <w:gridSpan w:val="5"/>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Городские конкурсы</w:t>
            </w:r>
          </w:p>
        </w:tc>
      </w:tr>
      <w:tr w:rsidR="00B87B96" w:rsidRPr="001D11E4" w:rsidTr="00B87B96">
        <w:trPr>
          <w:trHeight w:val="271"/>
        </w:trPr>
        <w:tc>
          <w:tcPr>
            <w:tcW w:w="53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3782"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roofErr w:type="gramStart"/>
            <w:r w:rsidRPr="001D11E4">
              <w:rPr>
                <w:rFonts w:ascii="Times New Roman" w:hAnsi="Times New Roman" w:cs="Times New Roman"/>
              </w:rPr>
              <w:t>Песни</w:t>
            </w:r>
            <w:proofErr w:type="gramEnd"/>
            <w:r w:rsidRPr="001D11E4">
              <w:rPr>
                <w:rFonts w:ascii="Times New Roman" w:hAnsi="Times New Roman" w:cs="Times New Roman"/>
              </w:rPr>
              <w:t xml:space="preserve"> опаленные войной»</w:t>
            </w:r>
          </w:p>
        </w:tc>
        <w:tc>
          <w:tcPr>
            <w:tcW w:w="2160" w:type="dxa"/>
            <w:tcBorders>
              <w:top w:val="single" w:sz="4" w:space="0" w:color="auto"/>
              <w:left w:val="single" w:sz="4" w:space="0" w:color="auto"/>
              <w:bottom w:val="single" w:sz="4" w:space="0" w:color="auto"/>
              <w:right w:val="single" w:sz="4" w:space="0" w:color="auto"/>
            </w:tcBorders>
            <w:hideMark/>
          </w:tcPr>
          <w:p w:rsidR="006D757F" w:rsidRPr="001D11E4" w:rsidRDefault="00983D2C" w:rsidP="00B87B96">
            <w:pPr>
              <w:jc w:val="both"/>
              <w:rPr>
                <w:rFonts w:ascii="Times New Roman" w:hAnsi="Times New Roman" w:cs="Times New Roman"/>
              </w:rPr>
            </w:pPr>
            <w:proofErr w:type="spellStart"/>
            <w:r>
              <w:rPr>
                <w:rFonts w:ascii="Times New Roman" w:hAnsi="Times New Roman" w:cs="Times New Roman"/>
              </w:rPr>
              <w:t>Рыжонкова</w:t>
            </w:r>
            <w:proofErr w:type="spellEnd"/>
            <w:r>
              <w:rPr>
                <w:rFonts w:ascii="Times New Roman" w:hAnsi="Times New Roman" w:cs="Times New Roman"/>
              </w:rPr>
              <w:t xml:space="preserve"> Т.Н.</w:t>
            </w:r>
          </w:p>
          <w:p w:rsidR="00B87B96" w:rsidRPr="001D11E4" w:rsidRDefault="00B87B96" w:rsidP="006D757F">
            <w:pPr>
              <w:jc w:val="both"/>
              <w:rPr>
                <w:rFonts w:ascii="Times New Roman" w:hAnsi="Times New Roman" w:cs="Times New Roman"/>
              </w:rPr>
            </w:pPr>
            <w:r w:rsidRPr="001D11E4">
              <w:rPr>
                <w:rFonts w:ascii="Times New Roman" w:hAnsi="Times New Roman" w:cs="Times New Roman"/>
              </w:rPr>
              <w:t>Кравченко Е.В.</w:t>
            </w:r>
          </w:p>
          <w:p w:rsidR="006D757F" w:rsidRPr="001D11E4" w:rsidRDefault="006D757F" w:rsidP="006D757F">
            <w:pPr>
              <w:jc w:val="both"/>
              <w:rPr>
                <w:rFonts w:ascii="Times New Roman" w:hAnsi="Times New Roman" w:cs="Times New Roman"/>
              </w:rPr>
            </w:pPr>
            <w:r w:rsidRPr="001D11E4">
              <w:rPr>
                <w:rFonts w:ascii="Times New Roman" w:hAnsi="Times New Roman" w:cs="Times New Roman"/>
              </w:rPr>
              <w:t>Яскевич Л.Н. </w:t>
            </w:r>
          </w:p>
        </w:tc>
        <w:tc>
          <w:tcPr>
            <w:tcW w:w="2160" w:type="dxa"/>
            <w:tcBorders>
              <w:top w:val="single" w:sz="4" w:space="0" w:color="auto"/>
              <w:left w:val="single" w:sz="4" w:space="0" w:color="auto"/>
              <w:bottom w:val="single" w:sz="4" w:space="0" w:color="auto"/>
              <w:right w:val="single" w:sz="4" w:space="0" w:color="auto"/>
            </w:tcBorders>
            <w:hideMark/>
          </w:tcPr>
          <w:p w:rsidR="00B87B96" w:rsidRPr="001D11E4" w:rsidRDefault="00983D2C" w:rsidP="00B87B96">
            <w:pPr>
              <w:jc w:val="both"/>
              <w:rPr>
                <w:rFonts w:ascii="Times New Roman" w:hAnsi="Times New Roman" w:cs="Times New Roman"/>
              </w:rPr>
            </w:pPr>
            <w:r>
              <w:rPr>
                <w:rFonts w:ascii="Times New Roman" w:hAnsi="Times New Roman" w:cs="Times New Roman"/>
              </w:rPr>
              <w:t>Воспитатели</w:t>
            </w:r>
            <w:r w:rsidR="00B87B96" w:rsidRPr="001D11E4">
              <w:rPr>
                <w:rFonts w:ascii="Times New Roman" w:hAnsi="Times New Roman" w:cs="Times New Roman"/>
              </w:rPr>
              <w:t>, музыкальный руководитель</w:t>
            </w:r>
          </w:p>
        </w:tc>
        <w:tc>
          <w:tcPr>
            <w:tcW w:w="162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грамоты</w:t>
            </w:r>
          </w:p>
        </w:tc>
      </w:tr>
    </w:tbl>
    <w:p w:rsidR="00B87B96" w:rsidRPr="001D11E4" w:rsidRDefault="00B87B96" w:rsidP="00B87B96">
      <w:pPr>
        <w:jc w:val="both"/>
        <w:rPr>
          <w:rFonts w:ascii="Times New Roman" w:hAnsi="Times New Roman" w:cs="Times New Roman"/>
        </w:rPr>
      </w:pPr>
      <w:proofErr w:type="spellStart"/>
      <w:r w:rsidRPr="001D11E4">
        <w:rPr>
          <w:rFonts w:ascii="Times New Roman" w:hAnsi="Times New Roman" w:cs="Times New Roman"/>
        </w:rPr>
        <w:t>д</w:t>
      </w:r>
      <w:proofErr w:type="spellEnd"/>
      <w:r w:rsidRPr="001D11E4">
        <w:rPr>
          <w:rFonts w:ascii="Times New Roman" w:hAnsi="Times New Roman" w:cs="Times New Roman"/>
        </w:rPr>
        <w:t xml:space="preserve">) участие педагогов в других мероприятиях города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4322"/>
        <w:gridCol w:w="2160"/>
        <w:gridCol w:w="3240"/>
      </w:tblGrid>
      <w:tr w:rsidR="00B87B96" w:rsidRPr="001D11E4" w:rsidTr="00B87B96">
        <w:trPr>
          <w:trHeight w:val="170"/>
        </w:trPr>
        <w:tc>
          <w:tcPr>
            <w:tcW w:w="53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
        </w:tc>
        <w:tc>
          <w:tcPr>
            <w:tcW w:w="4322"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Название мероприятия</w:t>
            </w:r>
          </w:p>
        </w:tc>
        <w:tc>
          <w:tcPr>
            <w:tcW w:w="216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Ф.И.О. педагога</w:t>
            </w:r>
          </w:p>
        </w:tc>
        <w:tc>
          <w:tcPr>
            <w:tcW w:w="324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Предмет</w:t>
            </w:r>
          </w:p>
        </w:tc>
      </w:tr>
      <w:tr w:rsidR="00B87B96" w:rsidRPr="001D11E4" w:rsidTr="00B87B96">
        <w:trPr>
          <w:trHeight w:val="170"/>
        </w:trPr>
        <w:tc>
          <w:tcPr>
            <w:tcW w:w="53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w:t>
            </w:r>
          </w:p>
        </w:tc>
        <w:tc>
          <w:tcPr>
            <w:tcW w:w="4322"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Благотворительная ярмарка «Белый цветок»</w:t>
            </w:r>
          </w:p>
        </w:tc>
        <w:tc>
          <w:tcPr>
            <w:tcW w:w="2160" w:type="dxa"/>
            <w:tcBorders>
              <w:top w:val="single" w:sz="4" w:space="0" w:color="auto"/>
              <w:left w:val="single" w:sz="4" w:space="0" w:color="auto"/>
              <w:bottom w:val="single" w:sz="4" w:space="0" w:color="auto"/>
              <w:right w:val="single" w:sz="4" w:space="0" w:color="auto"/>
            </w:tcBorders>
            <w:hideMark/>
          </w:tcPr>
          <w:p w:rsidR="00B87B96" w:rsidRPr="001D11E4" w:rsidRDefault="00983D2C" w:rsidP="00B87B96">
            <w:pPr>
              <w:jc w:val="both"/>
              <w:rPr>
                <w:rFonts w:ascii="Times New Roman" w:hAnsi="Times New Roman" w:cs="Times New Roman"/>
              </w:rPr>
            </w:pPr>
            <w:r>
              <w:rPr>
                <w:rFonts w:ascii="Times New Roman" w:hAnsi="Times New Roman" w:cs="Times New Roman"/>
              </w:rPr>
              <w:t>Черний М.Н.</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Кравченко Е.В.</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Мальнева О.В.</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Рыжонкова Т.Н.</w:t>
            </w:r>
          </w:p>
          <w:p w:rsidR="006D757F"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Архипова В.Г.</w:t>
            </w:r>
          </w:p>
          <w:p w:rsidR="00B87B96" w:rsidRDefault="006D757F" w:rsidP="00B87B96">
            <w:pPr>
              <w:jc w:val="both"/>
              <w:rPr>
                <w:rFonts w:ascii="Times New Roman" w:hAnsi="Times New Roman" w:cs="Times New Roman"/>
              </w:rPr>
            </w:pPr>
            <w:r w:rsidRPr="001D11E4">
              <w:rPr>
                <w:rFonts w:ascii="Times New Roman" w:hAnsi="Times New Roman" w:cs="Times New Roman"/>
              </w:rPr>
              <w:t>Яскевич Л.Н.</w:t>
            </w:r>
            <w:r w:rsidR="00B87B96" w:rsidRPr="001D11E4">
              <w:rPr>
                <w:rFonts w:ascii="Times New Roman" w:hAnsi="Times New Roman" w:cs="Times New Roman"/>
              </w:rPr>
              <w:t> </w:t>
            </w:r>
          </w:p>
          <w:p w:rsidR="00983D2C" w:rsidRDefault="00983D2C" w:rsidP="00B87B96">
            <w:pPr>
              <w:jc w:val="both"/>
              <w:rPr>
                <w:rFonts w:ascii="Times New Roman" w:hAnsi="Times New Roman" w:cs="Times New Roman"/>
              </w:rPr>
            </w:pPr>
            <w:r>
              <w:rPr>
                <w:rFonts w:ascii="Times New Roman" w:hAnsi="Times New Roman" w:cs="Times New Roman"/>
              </w:rPr>
              <w:t>Васильева Т.И.</w:t>
            </w:r>
          </w:p>
          <w:p w:rsidR="00983D2C" w:rsidRPr="001D11E4" w:rsidRDefault="00983D2C" w:rsidP="00B87B96">
            <w:pPr>
              <w:jc w:val="both"/>
              <w:rPr>
                <w:rFonts w:ascii="Times New Roman" w:hAnsi="Times New Roman" w:cs="Times New Roman"/>
              </w:rPr>
            </w:pPr>
            <w:r>
              <w:rPr>
                <w:rFonts w:ascii="Times New Roman" w:hAnsi="Times New Roman" w:cs="Times New Roman"/>
              </w:rPr>
              <w:t>Андрюшина Т.А.</w:t>
            </w:r>
          </w:p>
        </w:tc>
        <w:tc>
          <w:tcPr>
            <w:tcW w:w="324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 xml:space="preserve">Работы из глины, бисера, </w:t>
            </w:r>
            <w:proofErr w:type="spellStart"/>
            <w:r w:rsidRPr="001D11E4">
              <w:rPr>
                <w:rFonts w:ascii="Times New Roman" w:hAnsi="Times New Roman" w:cs="Times New Roman"/>
              </w:rPr>
              <w:t>хэнд</w:t>
            </w:r>
            <w:proofErr w:type="spellEnd"/>
            <w:r w:rsidRPr="001D11E4">
              <w:rPr>
                <w:rFonts w:ascii="Times New Roman" w:hAnsi="Times New Roman" w:cs="Times New Roman"/>
              </w:rPr>
              <w:t xml:space="preserve"> </w:t>
            </w:r>
            <w:proofErr w:type="spellStart"/>
            <w:r w:rsidRPr="001D11E4">
              <w:rPr>
                <w:rFonts w:ascii="Times New Roman" w:hAnsi="Times New Roman" w:cs="Times New Roman"/>
              </w:rPr>
              <w:t>мэй</w:t>
            </w:r>
            <w:proofErr w:type="spellEnd"/>
            <w:r w:rsidRPr="001D11E4">
              <w:rPr>
                <w:rFonts w:ascii="Times New Roman" w:hAnsi="Times New Roman" w:cs="Times New Roman"/>
              </w:rPr>
              <w:t>, оригами…</w:t>
            </w:r>
          </w:p>
        </w:tc>
      </w:tr>
    </w:tbl>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е</w:t>
      </w:r>
      <w:proofErr w:type="gramStart"/>
      <w:r w:rsidRPr="001D11E4">
        <w:rPr>
          <w:rFonts w:ascii="Times New Roman" w:hAnsi="Times New Roman" w:cs="Times New Roman"/>
        </w:rPr>
        <w:t>)к</w:t>
      </w:r>
      <w:proofErr w:type="gramEnd"/>
      <w:r w:rsidRPr="001D11E4">
        <w:rPr>
          <w:rFonts w:ascii="Times New Roman" w:hAnsi="Times New Roman" w:cs="Times New Roman"/>
        </w:rPr>
        <w:t>урсовая подготовка педагогов</w:t>
      </w:r>
    </w:p>
    <w:tbl>
      <w:tblPr>
        <w:tblW w:w="102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8"/>
        <w:gridCol w:w="1619"/>
        <w:gridCol w:w="1260"/>
        <w:gridCol w:w="1024"/>
        <w:gridCol w:w="992"/>
        <w:gridCol w:w="709"/>
        <w:gridCol w:w="4293"/>
      </w:tblGrid>
      <w:tr w:rsidR="00B87B96" w:rsidRPr="001D11E4" w:rsidTr="006D757F">
        <w:tc>
          <w:tcPr>
            <w:tcW w:w="34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
        </w:tc>
        <w:tc>
          <w:tcPr>
            <w:tcW w:w="1619"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Ф. И. О. </w:t>
            </w:r>
          </w:p>
        </w:tc>
        <w:tc>
          <w:tcPr>
            <w:tcW w:w="126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должность</w:t>
            </w:r>
          </w:p>
        </w:tc>
        <w:tc>
          <w:tcPr>
            <w:tcW w:w="7018" w:type="dxa"/>
            <w:gridSpan w:val="4"/>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тема курсов, год прохождения, кол-во часов, № документа</w:t>
            </w:r>
          </w:p>
        </w:tc>
      </w:tr>
      <w:tr w:rsidR="00B87B96" w:rsidRPr="001D11E4" w:rsidTr="006D757F">
        <w:tc>
          <w:tcPr>
            <w:tcW w:w="34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619"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26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1024"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КРИППО</w:t>
            </w:r>
          </w:p>
        </w:tc>
        <w:tc>
          <w:tcPr>
            <w:tcW w:w="992"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ПГПУ</w:t>
            </w:r>
          </w:p>
        </w:tc>
        <w:tc>
          <w:tcPr>
            <w:tcW w:w="709"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ПРИПИТ</w:t>
            </w:r>
          </w:p>
        </w:tc>
        <w:tc>
          <w:tcPr>
            <w:tcW w:w="429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Другие</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(указать наименование учреждения)</w:t>
            </w:r>
          </w:p>
        </w:tc>
      </w:tr>
      <w:tr w:rsidR="00B87B96" w:rsidRPr="001D11E4" w:rsidTr="006D757F">
        <w:tc>
          <w:tcPr>
            <w:tcW w:w="34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w:t>
            </w:r>
          </w:p>
        </w:tc>
        <w:tc>
          <w:tcPr>
            <w:tcW w:w="1619" w:type="dxa"/>
            <w:tcBorders>
              <w:top w:val="single" w:sz="4" w:space="0" w:color="auto"/>
              <w:left w:val="single" w:sz="4" w:space="0" w:color="auto"/>
              <w:bottom w:val="single" w:sz="4" w:space="0" w:color="auto"/>
              <w:right w:val="single" w:sz="4" w:space="0" w:color="auto"/>
            </w:tcBorders>
            <w:hideMark/>
          </w:tcPr>
          <w:p w:rsidR="00B87B96" w:rsidRPr="001D11E4" w:rsidRDefault="00477892" w:rsidP="00B87B96">
            <w:pPr>
              <w:jc w:val="both"/>
              <w:rPr>
                <w:rFonts w:ascii="Times New Roman" w:hAnsi="Times New Roman" w:cs="Times New Roman"/>
              </w:rPr>
            </w:pPr>
            <w:r>
              <w:rPr>
                <w:rFonts w:ascii="Times New Roman" w:hAnsi="Times New Roman" w:cs="Times New Roman"/>
              </w:rPr>
              <w:t>Вакулова А.Ю.</w:t>
            </w:r>
          </w:p>
        </w:tc>
        <w:tc>
          <w:tcPr>
            <w:tcW w:w="1260" w:type="dxa"/>
            <w:tcBorders>
              <w:top w:val="single" w:sz="4" w:space="0" w:color="auto"/>
              <w:left w:val="single" w:sz="4" w:space="0" w:color="auto"/>
              <w:bottom w:val="single" w:sz="4" w:space="0" w:color="auto"/>
              <w:right w:val="single" w:sz="4" w:space="0" w:color="auto"/>
            </w:tcBorders>
            <w:hideMark/>
          </w:tcPr>
          <w:p w:rsidR="00B87B96" w:rsidRPr="001D11E4" w:rsidRDefault="00477892" w:rsidP="00B87B96">
            <w:pPr>
              <w:jc w:val="both"/>
              <w:rPr>
                <w:rFonts w:ascii="Times New Roman" w:hAnsi="Times New Roman" w:cs="Times New Roman"/>
              </w:rPr>
            </w:pPr>
            <w:r>
              <w:rPr>
                <w:rFonts w:ascii="Times New Roman" w:hAnsi="Times New Roman" w:cs="Times New Roman"/>
              </w:rPr>
              <w:t>Зам</w:t>
            </w:r>
            <w:proofErr w:type="gramStart"/>
            <w:r>
              <w:rPr>
                <w:rFonts w:ascii="Times New Roman" w:hAnsi="Times New Roman" w:cs="Times New Roman"/>
              </w:rPr>
              <w:t>.з</w:t>
            </w:r>
            <w:proofErr w:type="gramEnd"/>
            <w:r>
              <w:rPr>
                <w:rFonts w:ascii="Times New Roman" w:hAnsi="Times New Roman" w:cs="Times New Roman"/>
              </w:rPr>
              <w:t>аведующего</w:t>
            </w:r>
          </w:p>
        </w:tc>
        <w:tc>
          <w:tcPr>
            <w:tcW w:w="1024"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992"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709"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tc>
        <w:tc>
          <w:tcPr>
            <w:tcW w:w="4293"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КПК  «</w:t>
            </w:r>
            <w:r w:rsidR="00477892">
              <w:rPr>
                <w:rFonts w:ascii="Times New Roman" w:hAnsi="Times New Roman" w:cs="Times New Roman"/>
              </w:rPr>
              <w:t>Организация методической работы в условиях реализации ФГОС ДО»</w:t>
            </w:r>
            <w:r w:rsidRPr="001D11E4">
              <w:rPr>
                <w:rFonts w:ascii="Times New Roman" w:hAnsi="Times New Roman" w:cs="Times New Roman"/>
              </w:rPr>
              <w:t xml:space="preserve"> 72 час</w:t>
            </w:r>
            <w:proofErr w:type="gramStart"/>
            <w:r w:rsidRPr="001D11E4">
              <w:rPr>
                <w:rFonts w:ascii="Times New Roman" w:hAnsi="Times New Roman" w:cs="Times New Roman"/>
              </w:rPr>
              <w:t xml:space="preserve">.; </w:t>
            </w:r>
            <w:proofErr w:type="gramEnd"/>
          </w:p>
          <w:p w:rsidR="00B87B96" w:rsidRDefault="00B87B96" w:rsidP="00477892">
            <w:pPr>
              <w:jc w:val="both"/>
              <w:rPr>
                <w:rFonts w:ascii="Times New Roman" w:hAnsi="Times New Roman" w:cs="Times New Roman"/>
              </w:rPr>
            </w:pPr>
            <w:r w:rsidRPr="001D11E4">
              <w:rPr>
                <w:rFonts w:ascii="Times New Roman" w:hAnsi="Times New Roman" w:cs="Times New Roman"/>
              </w:rPr>
              <w:t>Удостоверение № 90</w:t>
            </w:r>
            <w:r w:rsidR="00477892">
              <w:rPr>
                <w:rFonts w:ascii="Times New Roman" w:hAnsi="Times New Roman" w:cs="Times New Roman"/>
              </w:rPr>
              <w:t>1</w:t>
            </w:r>
          </w:p>
          <w:p w:rsidR="00477892" w:rsidRPr="001D11E4" w:rsidRDefault="00477892" w:rsidP="00477892">
            <w:pPr>
              <w:jc w:val="both"/>
              <w:rPr>
                <w:rFonts w:ascii="Times New Roman" w:hAnsi="Times New Roman" w:cs="Times New Roman"/>
              </w:rPr>
            </w:pPr>
            <w:r w:rsidRPr="001D11E4">
              <w:rPr>
                <w:rFonts w:ascii="Times New Roman" w:hAnsi="Times New Roman" w:cs="Times New Roman"/>
              </w:rPr>
              <w:t>КПК  «</w:t>
            </w:r>
            <w:r>
              <w:rPr>
                <w:rFonts w:ascii="Times New Roman" w:hAnsi="Times New Roman" w:cs="Times New Roman"/>
              </w:rPr>
              <w:t>Основы антитеррористической подготовки должностных лиц, обеспечивающих безопасность образовательных организаций»</w:t>
            </w:r>
            <w:r w:rsidRPr="001D11E4">
              <w:rPr>
                <w:rFonts w:ascii="Times New Roman" w:hAnsi="Times New Roman" w:cs="Times New Roman"/>
              </w:rPr>
              <w:t xml:space="preserve"> </w:t>
            </w:r>
            <w:r>
              <w:rPr>
                <w:rFonts w:ascii="Times New Roman" w:hAnsi="Times New Roman" w:cs="Times New Roman"/>
              </w:rPr>
              <w:t>18</w:t>
            </w:r>
            <w:r w:rsidRPr="001D11E4">
              <w:rPr>
                <w:rFonts w:ascii="Times New Roman" w:hAnsi="Times New Roman" w:cs="Times New Roman"/>
              </w:rPr>
              <w:t xml:space="preserve"> час</w:t>
            </w:r>
            <w:proofErr w:type="gramStart"/>
            <w:r w:rsidRPr="001D11E4">
              <w:rPr>
                <w:rFonts w:ascii="Times New Roman" w:hAnsi="Times New Roman" w:cs="Times New Roman"/>
              </w:rPr>
              <w:t xml:space="preserve">.; </w:t>
            </w:r>
            <w:proofErr w:type="gramEnd"/>
          </w:p>
          <w:p w:rsidR="00477892" w:rsidRDefault="00477892" w:rsidP="00477892">
            <w:pPr>
              <w:jc w:val="both"/>
              <w:rPr>
                <w:rFonts w:ascii="Times New Roman" w:hAnsi="Times New Roman" w:cs="Times New Roman"/>
              </w:rPr>
            </w:pPr>
            <w:r w:rsidRPr="001D11E4">
              <w:rPr>
                <w:rFonts w:ascii="Times New Roman" w:hAnsi="Times New Roman" w:cs="Times New Roman"/>
              </w:rPr>
              <w:t xml:space="preserve">Удостоверение № </w:t>
            </w:r>
            <w:r>
              <w:rPr>
                <w:rFonts w:ascii="Times New Roman" w:hAnsi="Times New Roman" w:cs="Times New Roman"/>
              </w:rPr>
              <w:t>1387</w:t>
            </w:r>
          </w:p>
          <w:p w:rsidR="00477892" w:rsidRPr="001D11E4" w:rsidRDefault="00477892" w:rsidP="00477892">
            <w:pPr>
              <w:jc w:val="both"/>
              <w:rPr>
                <w:rFonts w:ascii="Times New Roman" w:hAnsi="Times New Roman" w:cs="Times New Roman"/>
              </w:rPr>
            </w:pPr>
          </w:p>
        </w:tc>
      </w:tr>
    </w:tbl>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5.2. Аттестация педагогических и руководящих кадров</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Аттестованных педагогов в ОУ за 201</w:t>
      </w:r>
      <w:r w:rsidR="00A103B4">
        <w:rPr>
          <w:rFonts w:ascii="Times New Roman" w:hAnsi="Times New Roman" w:cs="Times New Roman"/>
        </w:rPr>
        <w:t xml:space="preserve">7 </w:t>
      </w:r>
      <w:r w:rsidRPr="001D11E4">
        <w:rPr>
          <w:rFonts w:ascii="Times New Roman" w:hAnsi="Times New Roman" w:cs="Times New Roman"/>
        </w:rPr>
        <w:t>- 201</w:t>
      </w:r>
      <w:r w:rsidR="00A103B4">
        <w:rPr>
          <w:rFonts w:ascii="Times New Roman" w:hAnsi="Times New Roman" w:cs="Times New Roman"/>
        </w:rPr>
        <w:t>8</w:t>
      </w:r>
      <w:r w:rsidRPr="001D11E4">
        <w:rPr>
          <w:rFonts w:ascii="Times New Roman" w:hAnsi="Times New Roman" w:cs="Times New Roman"/>
        </w:rPr>
        <w:t xml:space="preserve"> учебный год</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92"/>
        <w:gridCol w:w="1225"/>
        <w:gridCol w:w="1226"/>
        <w:gridCol w:w="1145"/>
        <w:gridCol w:w="1079"/>
        <w:gridCol w:w="898"/>
        <w:gridCol w:w="898"/>
        <w:gridCol w:w="980"/>
        <w:gridCol w:w="817"/>
      </w:tblGrid>
      <w:tr w:rsidR="00B87B96" w:rsidRPr="001D11E4" w:rsidTr="00B87B96">
        <w:trPr>
          <w:trHeight w:val="276"/>
        </w:trPr>
        <w:tc>
          <w:tcPr>
            <w:tcW w:w="1992" w:type="dxa"/>
            <w:vMerge w:val="restart"/>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Всего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педагогов</w:t>
            </w:r>
          </w:p>
        </w:tc>
        <w:tc>
          <w:tcPr>
            <w:tcW w:w="2451" w:type="dxa"/>
            <w:gridSpan w:val="2"/>
            <w:vMerge w:val="restart"/>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Аттестованных</w:t>
            </w:r>
          </w:p>
        </w:tc>
        <w:tc>
          <w:tcPr>
            <w:tcW w:w="5817" w:type="dxa"/>
            <w:gridSpan w:val="6"/>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По категориям</w:t>
            </w:r>
          </w:p>
        </w:tc>
      </w:tr>
      <w:tr w:rsidR="00B87B96" w:rsidRPr="001D11E4" w:rsidTr="00B87B96">
        <w:trPr>
          <w:trHeight w:val="276"/>
        </w:trPr>
        <w:tc>
          <w:tcPr>
            <w:tcW w:w="1992"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1D11E4" w:rsidRDefault="00B87B96" w:rsidP="00B87B96">
            <w:pPr>
              <w:jc w:val="both"/>
              <w:rPr>
                <w:rFonts w:ascii="Times New Roman" w:hAnsi="Times New Roman" w:cs="Times New Roman"/>
              </w:rPr>
            </w:pPr>
          </w:p>
        </w:tc>
        <w:tc>
          <w:tcPr>
            <w:tcW w:w="3677" w:type="dxa"/>
            <w:gridSpan w:val="2"/>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1D11E4" w:rsidRDefault="00B87B96" w:rsidP="00B87B96">
            <w:pPr>
              <w:jc w:val="both"/>
              <w:rPr>
                <w:rFonts w:ascii="Times New Roman" w:hAnsi="Times New Roman" w:cs="Times New Roman"/>
              </w:rPr>
            </w:pPr>
          </w:p>
        </w:tc>
        <w:tc>
          <w:tcPr>
            <w:tcW w:w="2224" w:type="dxa"/>
            <w:gridSpan w:val="2"/>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Высшая </w:t>
            </w:r>
          </w:p>
        </w:tc>
        <w:tc>
          <w:tcPr>
            <w:tcW w:w="1796" w:type="dxa"/>
            <w:gridSpan w:val="2"/>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 категория</w:t>
            </w:r>
          </w:p>
        </w:tc>
        <w:tc>
          <w:tcPr>
            <w:tcW w:w="1797" w:type="dxa"/>
            <w:gridSpan w:val="2"/>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На соответствие занимаемо должности</w:t>
            </w:r>
          </w:p>
        </w:tc>
      </w:tr>
      <w:tr w:rsidR="00B87B96" w:rsidRPr="001D11E4" w:rsidTr="00B87B96">
        <w:tc>
          <w:tcPr>
            <w:tcW w:w="1992"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1D11E4" w:rsidRDefault="00B87B96" w:rsidP="00B87B96">
            <w:pPr>
              <w:jc w:val="both"/>
              <w:rPr>
                <w:rFonts w:ascii="Times New Roman" w:hAnsi="Times New Roman" w:cs="Times New Roman"/>
              </w:rPr>
            </w:pPr>
          </w:p>
        </w:tc>
        <w:tc>
          <w:tcPr>
            <w:tcW w:w="122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Кол-во</w:t>
            </w:r>
          </w:p>
        </w:tc>
        <w:tc>
          <w:tcPr>
            <w:tcW w:w="1226"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
        </w:tc>
        <w:tc>
          <w:tcPr>
            <w:tcW w:w="114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Кол-во</w:t>
            </w:r>
          </w:p>
        </w:tc>
        <w:tc>
          <w:tcPr>
            <w:tcW w:w="1079"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
        </w:tc>
        <w:tc>
          <w:tcPr>
            <w:tcW w:w="89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Кол-во</w:t>
            </w:r>
          </w:p>
        </w:tc>
        <w:tc>
          <w:tcPr>
            <w:tcW w:w="89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Кол-во</w:t>
            </w:r>
          </w:p>
        </w:tc>
        <w:tc>
          <w:tcPr>
            <w:tcW w:w="817"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
        </w:tc>
      </w:tr>
      <w:tr w:rsidR="00B87B96" w:rsidRPr="001D11E4" w:rsidTr="00B87B96">
        <w:tc>
          <w:tcPr>
            <w:tcW w:w="1992" w:type="dxa"/>
            <w:tcBorders>
              <w:top w:val="single" w:sz="4" w:space="0" w:color="auto"/>
              <w:left w:val="single" w:sz="4" w:space="0" w:color="auto"/>
              <w:bottom w:val="single" w:sz="4" w:space="0" w:color="auto"/>
              <w:right w:val="single" w:sz="4" w:space="0" w:color="auto"/>
            </w:tcBorders>
            <w:hideMark/>
          </w:tcPr>
          <w:p w:rsidR="00B87B96" w:rsidRPr="001D11E4" w:rsidRDefault="00B87B96" w:rsidP="00420736">
            <w:pPr>
              <w:jc w:val="both"/>
              <w:rPr>
                <w:rFonts w:ascii="Times New Roman" w:hAnsi="Times New Roman" w:cs="Times New Roman"/>
              </w:rPr>
            </w:pPr>
            <w:r w:rsidRPr="001D11E4">
              <w:rPr>
                <w:rFonts w:ascii="Times New Roman" w:hAnsi="Times New Roman" w:cs="Times New Roman"/>
              </w:rPr>
              <w:t>1</w:t>
            </w:r>
            <w:r w:rsidR="00420736">
              <w:rPr>
                <w:rFonts w:ascii="Times New Roman" w:hAnsi="Times New Roman" w:cs="Times New Roman"/>
              </w:rPr>
              <w:t>3</w:t>
            </w:r>
          </w:p>
        </w:tc>
        <w:tc>
          <w:tcPr>
            <w:tcW w:w="122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w:t>
            </w:r>
          </w:p>
        </w:tc>
        <w:tc>
          <w:tcPr>
            <w:tcW w:w="1226"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18%</w:t>
            </w:r>
          </w:p>
        </w:tc>
        <w:tc>
          <w:tcPr>
            <w:tcW w:w="1145"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
        </w:tc>
        <w:tc>
          <w:tcPr>
            <w:tcW w:w="89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hideMark/>
          </w:tcPr>
          <w:p w:rsidR="00B87B96" w:rsidRPr="001D11E4" w:rsidRDefault="00B87B96" w:rsidP="00B87B96">
            <w:pPr>
              <w:jc w:val="both"/>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hideMark/>
          </w:tcPr>
          <w:p w:rsidR="00B87B96" w:rsidRPr="001D11E4" w:rsidRDefault="00A103B4" w:rsidP="00B87B96">
            <w:pPr>
              <w:jc w:val="both"/>
              <w:rPr>
                <w:rFonts w:ascii="Times New Roman" w:hAnsi="Times New Roman" w:cs="Times New Roman"/>
              </w:rPr>
            </w:pPr>
            <w:r>
              <w:rPr>
                <w:rFonts w:ascii="Times New Roman" w:hAnsi="Times New Roman" w:cs="Times New Roman"/>
              </w:rPr>
              <w:t>2</w:t>
            </w:r>
          </w:p>
        </w:tc>
        <w:tc>
          <w:tcPr>
            <w:tcW w:w="817" w:type="dxa"/>
            <w:tcBorders>
              <w:top w:val="single" w:sz="4" w:space="0" w:color="auto"/>
              <w:left w:val="single" w:sz="4" w:space="0" w:color="auto"/>
              <w:bottom w:val="single" w:sz="4" w:space="0" w:color="auto"/>
              <w:right w:val="single" w:sz="4" w:space="0" w:color="auto"/>
            </w:tcBorders>
            <w:hideMark/>
          </w:tcPr>
          <w:p w:rsidR="00B87B96" w:rsidRPr="001D11E4" w:rsidRDefault="00A103B4" w:rsidP="00B87B96">
            <w:pPr>
              <w:jc w:val="both"/>
              <w:rPr>
                <w:rFonts w:ascii="Times New Roman" w:hAnsi="Times New Roman" w:cs="Times New Roman"/>
              </w:rPr>
            </w:pPr>
            <w:r>
              <w:rPr>
                <w:rFonts w:ascii="Times New Roman" w:hAnsi="Times New Roman" w:cs="Times New Roman"/>
              </w:rPr>
              <w:t>18</w:t>
            </w:r>
            <w:r w:rsidR="00B87B96" w:rsidRPr="001D11E4">
              <w:rPr>
                <w:rFonts w:ascii="Times New Roman" w:hAnsi="Times New Roman" w:cs="Times New Roman"/>
              </w:rPr>
              <w:t>%</w:t>
            </w:r>
          </w:p>
        </w:tc>
      </w:tr>
    </w:tbl>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5.3. Организация методического пространства ДОУ  в 201</w:t>
      </w:r>
      <w:r w:rsidR="00E37D56">
        <w:rPr>
          <w:rFonts w:ascii="Times New Roman" w:hAnsi="Times New Roman" w:cs="Times New Roman"/>
        </w:rPr>
        <w:t>7</w:t>
      </w:r>
      <w:r w:rsidRPr="001D11E4">
        <w:rPr>
          <w:rFonts w:ascii="Times New Roman" w:hAnsi="Times New Roman" w:cs="Times New Roman"/>
        </w:rPr>
        <w:t>-201</w:t>
      </w:r>
      <w:r w:rsidR="00E37D56">
        <w:rPr>
          <w:rFonts w:ascii="Times New Roman" w:hAnsi="Times New Roman" w:cs="Times New Roman"/>
        </w:rPr>
        <w:t>8</w:t>
      </w:r>
      <w:r w:rsidRPr="001D11E4">
        <w:rPr>
          <w:rFonts w:ascii="Times New Roman" w:hAnsi="Times New Roman" w:cs="Times New Roman"/>
        </w:rPr>
        <w:t xml:space="preserve"> учебном году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Таким образом, уровень базового образования педагогов достаточный, наблюдается рост профессиональной компетенции, совершенствуется педагогическое мастерство, что оказывает положительное влияние на качество воспитательно-образовательного процесса в ДОУ.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proofErr w:type="spellStart"/>
      <w:r w:rsidRPr="001D11E4">
        <w:rPr>
          <w:rFonts w:ascii="Times New Roman" w:hAnsi="Times New Roman" w:cs="Times New Roman"/>
        </w:rPr>
        <w:t>VI.Финансовые</w:t>
      </w:r>
      <w:proofErr w:type="spellEnd"/>
      <w:r w:rsidRPr="001D11E4">
        <w:rPr>
          <w:rFonts w:ascii="Times New Roman" w:hAnsi="Times New Roman" w:cs="Times New Roman"/>
        </w:rPr>
        <w:t xml:space="preserve"> ресурсы ДОУ и их использование</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            Распределение всех финансовых средств детского сада в начале календарного года осуществляется согласно смете расходов ДОУ, утверждённой начальником </w:t>
      </w:r>
      <w:proofErr w:type="gramStart"/>
      <w:r w:rsidRPr="001D11E4">
        <w:rPr>
          <w:rFonts w:ascii="Times New Roman" w:hAnsi="Times New Roman" w:cs="Times New Roman"/>
        </w:rPr>
        <w:t>Управления образования Администрации города Ялты</w:t>
      </w:r>
      <w:proofErr w:type="gramEnd"/>
      <w:r w:rsidRPr="001D11E4">
        <w:rPr>
          <w:rFonts w:ascii="Times New Roman" w:hAnsi="Times New Roman" w:cs="Times New Roman"/>
        </w:rPr>
        <w:t>.</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6D757F">
      <w:pPr>
        <w:jc w:val="both"/>
        <w:rPr>
          <w:rFonts w:ascii="Times New Roman" w:hAnsi="Times New Roman" w:cs="Times New Roman"/>
        </w:rPr>
      </w:pPr>
      <w:r w:rsidRPr="001D11E4">
        <w:rPr>
          <w:rFonts w:ascii="Times New Roman" w:hAnsi="Times New Roman" w:cs="Times New Roman"/>
        </w:rPr>
        <w:t xml:space="preserve">Материально-техническая база дошкольного учреждения постоянно обновляется. Всё это положительным образом сказывается на воспитательно-образовательной работе и на комфортном пребывании детей в детском саду.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 соответствии с распоряжением №1494-р от 23.12.2014г1494 «О внесении изменений в распоряжение Совета министров Республики Крым от 25 ноября 2014 года №1242» освобождены от родительской платы за питание следующие категории воспитанников:</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дети–инвалиды, дети-сироты, и дети, оставшиеся без попечения родителей, и с туберкулезной интоксикацией.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Дополнительные платные образовательные услуги в детском саду не оказываются.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Вывод: В учреждении соблюдается исполнительная и финансовая дисциплина.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V1I. Выводы о деятельности ДОУ и перспективы его развития.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Комплексный анализ позволяет охарактеризовать образовательную среду М</w:t>
      </w:r>
      <w:r w:rsidR="00E37D56">
        <w:rPr>
          <w:rFonts w:ascii="Times New Roman" w:hAnsi="Times New Roman" w:cs="Times New Roman"/>
        </w:rPr>
        <w:t>Б</w:t>
      </w:r>
      <w:r w:rsidRPr="001D11E4">
        <w:rPr>
          <w:rFonts w:ascii="Times New Roman" w:hAnsi="Times New Roman" w:cs="Times New Roman"/>
        </w:rPr>
        <w:t>ДОУ №5 как комфортную и благоприятную, способствующую интеллектуальному, личностному и творческому развитию детей дошкольного возраста, а также совершенствованию педагогического мастерства и профессиональному росту членов педагогического коллектива.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Выпускники ДОУ умеют ориентироваться в новых нестандартных ситуациях, принимать решения, ориентироваться в источниках информации, оценивать социальные привычки, связанные со здоровьем и окружающей средой, наметилась устойчивая тенденция к росту доли детей, принимавших участие в городских мероприятиях. Отмечается положительная динамика педагогов с высшим образованием, а так же педагогов имеющих квалификационную категорию.</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По результатам проведённого анализа за прошедший учебный год, определены перспективы развития, цель и приоритетные задачи на следующий год отражённые в годовом плане на 201</w:t>
      </w:r>
      <w:r w:rsidR="00E37D56">
        <w:rPr>
          <w:rFonts w:ascii="Times New Roman" w:hAnsi="Times New Roman" w:cs="Times New Roman"/>
        </w:rPr>
        <w:t>8</w:t>
      </w:r>
      <w:r w:rsidRPr="001D11E4">
        <w:rPr>
          <w:rFonts w:ascii="Times New Roman" w:hAnsi="Times New Roman" w:cs="Times New Roman"/>
        </w:rPr>
        <w:t>-201</w:t>
      </w:r>
      <w:r w:rsidR="00E37D56">
        <w:rPr>
          <w:rFonts w:ascii="Times New Roman" w:hAnsi="Times New Roman" w:cs="Times New Roman"/>
        </w:rPr>
        <w:t>9</w:t>
      </w:r>
      <w:r w:rsidRPr="001D11E4">
        <w:rPr>
          <w:rFonts w:ascii="Times New Roman" w:hAnsi="Times New Roman" w:cs="Times New Roman"/>
        </w:rPr>
        <w:t xml:space="preserve"> учебный год.</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Основные позиции плана развития образовательного учреждения</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В основе концепции развития ДОУ лежит возможность: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самореализации и саморазвития детей.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совершенствование  работы по внедрению инновационных технологий.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активизации участия родителей в воспитательно-образовательной работе детского сада.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lastRenderedPageBreak/>
        <w:t>- укрепление и совершенствование материально-технической базы ДОУ.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При разработке концепции развития ДОУ определена перспектива деятельности коллектива:</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-пополнение содержания работы;</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-обеспечение познавательно-речевого, физического и личностного развития ребенка; </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совершенствование организации развивающей предметной среды;</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w:t>
      </w:r>
      <w:proofErr w:type="spellStart"/>
      <w:r w:rsidRPr="001D11E4">
        <w:rPr>
          <w:rFonts w:ascii="Times New Roman" w:hAnsi="Times New Roman" w:cs="Times New Roman"/>
        </w:rPr>
        <w:t>психологизация</w:t>
      </w:r>
      <w:proofErr w:type="spellEnd"/>
      <w:r w:rsidRPr="001D11E4">
        <w:rPr>
          <w:rFonts w:ascii="Times New Roman" w:hAnsi="Times New Roman" w:cs="Times New Roman"/>
        </w:rPr>
        <w:t xml:space="preserve"> работы педагогов, изучение развития ребенка на основе психолого-педагогических методик.</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На основании выводов и результатов  анализа деятельности учреждения за прошлый год определены цели и задачи учреждения на 201</w:t>
      </w:r>
      <w:r w:rsidR="006576B7">
        <w:rPr>
          <w:rFonts w:ascii="Times New Roman" w:hAnsi="Times New Roman" w:cs="Times New Roman"/>
        </w:rPr>
        <w:t>8</w:t>
      </w:r>
      <w:r w:rsidRPr="001D11E4">
        <w:rPr>
          <w:rFonts w:ascii="Times New Roman" w:hAnsi="Times New Roman" w:cs="Times New Roman"/>
        </w:rPr>
        <w:t xml:space="preserve"> – 201</w:t>
      </w:r>
      <w:r w:rsidR="006576B7">
        <w:rPr>
          <w:rFonts w:ascii="Times New Roman" w:hAnsi="Times New Roman" w:cs="Times New Roman"/>
        </w:rPr>
        <w:t>9</w:t>
      </w:r>
      <w:r w:rsidRPr="001D11E4">
        <w:rPr>
          <w:rFonts w:ascii="Times New Roman" w:hAnsi="Times New Roman" w:cs="Times New Roman"/>
        </w:rPr>
        <w:t xml:space="preserve"> учебный год.</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Цели работы: 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Основные задачи работы:</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xml:space="preserve">1. Продолжать реализовывать основную общеобразовательную программу ДОУ в соответствии с ФГОС </w:t>
      </w:r>
      <w:proofErr w:type="gramStart"/>
      <w:r w:rsidRPr="001D11E4">
        <w:rPr>
          <w:rFonts w:ascii="Times New Roman" w:hAnsi="Times New Roman" w:cs="Times New Roman"/>
        </w:rPr>
        <w:t>ДО</w:t>
      </w:r>
      <w:proofErr w:type="gramEnd"/>
      <w:r w:rsidRPr="001D11E4">
        <w:rPr>
          <w:rFonts w:ascii="Times New Roman" w:hAnsi="Times New Roman" w:cs="Times New Roman"/>
        </w:rPr>
        <w:t xml:space="preserve">. Продолжать совершенствовать систему комплексно-тематического планирования образовательного процесса с учетом содержания образовательных областей согласно ФГОС </w:t>
      </w:r>
      <w:proofErr w:type="gramStart"/>
      <w:r w:rsidRPr="001D11E4">
        <w:rPr>
          <w:rFonts w:ascii="Times New Roman" w:hAnsi="Times New Roman" w:cs="Times New Roman"/>
        </w:rPr>
        <w:t>ДО</w:t>
      </w:r>
      <w:proofErr w:type="gramEnd"/>
      <w:r w:rsidRPr="001D11E4">
        <w:rPr>
          <w:rFonts w:ascii="Times New Roman" w:hAnsi="Times New Roman" w:cs="Times New Roman"/>
        </w:rPr>
        <w:t xml:space="preserve"> </w:t>
      </w:r>
      <w:proofErr w:type="gramStart"/>
      <w:r w:rsidRPr="001D11E4">
        <w:rPr>
          <w:rFonts w:ascii="Times New Roman" w:hAnsi="Times New Roman" w:cs="Times New Roman"/>
        </w:rPr>
        <w:t>к</w:t>
      </w:r>
      <w:proofErr w:type="gramEnd"/>
      <w:r w:rsidRPr="001D11E4">
        <w:rPr>
          <w:rFonts w:ascii="Times New Roman" w:hAnsi="Times New Roman" w:cs="Times New Roman"/>
        </w:rPr>
        <w:t xml:space="preserve"> структуре основной общеобразовательной программы ДОУ.</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2. Совершенствовать работу по внедрению инновационных  и ИК технологий в воспитательно-образовательный процесс ДОУ.</w:t>
      </w:r>
    </w:p>
    <w:p w:rsidR="00B87B96" w:rsidRPr="001D11E4" w:rsidRDefault="006576B7" w:rsidP="00B87B96">
      <w:pPr>
        <w:jc w:val="both"/>
        <w:rPr>
          <w:rFonts w:ascii="Times New Roman" w:hAnsi="Times New Roman" w:cs="Times New Roman"/>
        </w:rPr>
      </w:pPr>
      <w:r>
        <w:rPr>
          <w:rFonts w:ascii="Times New Roman" w:hAnsi="Times New Roman" w:cs="Times New Roman"/>
        </w:rPr>
        <w:t>3.  </w:t>
      </w:r>
      <w:r w:rsidR="00B87B96" w:rsidRPr="001D11E4">
        <w:rPr>
          <w:rFonts w:ascii="Times New Roman" w:hAnsi="Times New Roman" w:cs="Times New Roman"/>
        </w:rPr>
        <w:t>Совершенствовать систему физкультурно-оздоровительной работы по формированию навыков здорового образа жизни, приобщению дошкольников к систематическим занятиям спортом и снижению заболеваемости детей.</w:t>
      </w:r>
    </w:p>
    <w:p w:rsidR="00B87B96" w:rsidRPr="001D11E4" w:rsidRDefault="00B87B96" w:rsidP="00B87B96">
      <w:pPr>
        <w:jc w:val="both"/>
        <w:rPr>
          <w:rFonts w:ascii="Times New Roman" w:hAnsi="Times New Roman" w:cs="Times New Roman"/>
        </w:rPr>
      </w:pPr>
      <w:r w:rsidRPr="001D11E4">
        <w:rPr>
          <w:rFonts w:ascii="Times New Roman" w:hAnsi="Times New Roman" w:cs="Times New Roman"/>
        </w:rPr>
        <w:t> </w:t>
      </w:r>
    </w:p>
    <w:p w:rsidR="00320629" w:rsidRPr="001D11E4" w:rsidRDefault="00320629" w:rsidP="00B87B96">
      <w:pPr>
        <w:jc w:val="both"/>
        <w:rPr>
          <w:rFonts w:ascii="Times New Roman" w:hAnsi="Times New Roman" w:cs="Times New Roman"/>
        </w:rPr>
      </w:pPr>
    </w:p>
    <w:sectPr w:rsidR="00320629" w:rsidRPr="001D11E4" w:rsidSect="003206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B87B96"/>
    <w:rsid w:val="00052655"/>
    <w:rsid w:val="00076EBE"/>
    <w:rsid w:val="000F544C"/>
    <w:rsid w:val="000F5932"/>
    <w:rsid w:val="001014C3"/>
    <w:rsid w:val="00125635"/>
    <w:rsid w:val="00143250"/>
    <w:rsid w:val="001828C5"/>
    <w:rsid w:val="001D11E4"/>
    <w:rsid w:val="00214DD3"/>
    <w:rsid w:val="00320629"/>
    <w:rsid w:val="00420736"/>
    <w:rsid w:val="00477892"/>
    <w:rsid w:val="004B2C55"/>
    <w:rsid w:val="006576B7"/>
    <w:rsid w:val="006A12BC"/>
    <w:rsid w:val="006D757F"/>
    <w:rsid w:val="00741BCE"/>
    <w:rsid w:val="00932FFC"/>
    <w:rsid w:val="00983D2C"/>
    <w:rsid w:val="009D29AA"/>
    <w:rsid w:val="00A103B4"/>
    <w:rsid w:val="00A8190E"/>
    <w:rsid w:val="00B87B96"/>
    <w:rsid w:val="00C142BE"/>
    <w:rsid w:val="00CA5E24"/>
    <w:rsid w:val="00E30AAD"/>
    <w:rsid w:val="00E37D56"/>
    <w:rsid w:val="00EF5FBD"/>
    <w:rsid w:val="00F25C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6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2934735">
      <w:bodyDiv w:val="1"/>
      <w:marLeft w:val="0"/>
      <w:marRight w:val="0"/>
      <w:marTop w:val="0"/>
      <w:marBottom w:val="0"/>
      <w:divBdr>
        <w:top w:val="none" w:sz="0" w:space="0" w:color="auto"/>
        <w:left w:val="none" w:sz="0" w:space="0" w:color="auto"/>
        <w:bottom w:val="none" w:sz="0" w:space="0" w:color="auto"/>
        <w:right w:val="none" w:sz="0" w:space="0" w:color="auto"/>
      </w:divBdr>
    </w:div>
    <w:div w:id="2042630808">
      <w:bodyDiv w:val="1"/>
      <w:marLeft w:val="0"/>
      <w:marRight w:val="0"/>
      <w:marTop w:val="0"/>
      <w:marBottom w:val="0"/>
      <w:divBdr>
        <w:top w:val="none" w:sz="0" w:space="0" w:color="auto"/>
        <w:left w:val="none" w:sz="0" w:space="0" w:color="auto"/>
        <w:bottom w:val="none" w:sz="0" w:space="0" w:color="auto"/>
        <w:right w:val="none" w:sz="0" w:space="0" w:color="auto"/>
      </w:divBdr>
    </w:div>
    <w:div w:id="2043900117">
      <w:bodyDiv w:val="1"/>
      <w:marLeft w:val="0"/>
      <w:marRight w:val="0"/>
      <w:marTop w:val="0"/>
      <w:marBottom w:val="0"/>
      <w:divBdr>
        <w:top w:val="none" w:sz="0" w:space="0" w:color="auto"/>
        <w:left w:val="none" w:sz="0" w:space="0" w:color="auto"/>
        <w:bottom w:val="none" w:sz="0" w:space="0" w:color="auto"/>
        <w:right w:val="none" w:sz="0" w:space="0" w:color="auto"/>
      </w:divBdr>
      <w:divsChild>
        <w:div w:id="89816296">
          <w:marLeft w:val="0"/>
          <w:marRight w:val="0"/>
          <w:marTop w:val="0"/>
          <w:marBottom w:val="0"/>
          <w:divBdr>
            <w:top w:val="none" w:sz="0" w:space="0" w:color="auto"/>
            <w:left w:val="none" w:sz="0" w:space="0" w:color="auto"/>
            <w:bottom w:val="none" w:sz="0" w:space="0" w:color="auto"/>
            <w:right w:val="none" w:sz="0" w:space="0" w:color="auto"/>
          </w:divBdr>
          <w:divsChild>
            <w:div w:id="605160488">
              <w:marLeft w:val="0"/>
              <w:marRight w:val="0"/>
              <w:marTop w:val="0"/>
              <w:marBottom w:val="0"/>
              <w:divBdr>
                <w:top w:val="none" w:sz="0" w:space="0" w:color="auto"/>
                <w:left w:val="none" w:sz="0" w:space="0" w:color="auto"/>
                <w:bottom w:val="none" w:sz="0" w:space="0" w:color="auto"/>
                <w:right w:val="none" w:sz="0" w:space="0" w:color="auto"/>
              </w:divBdr>
              <w:divsChild>
                <w:div w:id="937367705">
                  <w:marLeft w:val="0"/>
                  <w:marRight w:val="0"/>
                  <w:marTop w:val="0"/>
                  <w:marBottom w:val="0"/>
                  <w:divBdr>
                    <w:top w:val="none" w:sz="0" w:space="0" w:color="auto"/>
                    <w:left w:val="none" w:sz="0" w:space="0" w:color="auto"/>
                    <w:bottom w:val="none" w:sz="0" w:space="0" w:color="auto"/>
                    <w:right w:val="none" w:sz="0" w:space="0" w:color="auto"/>
                  </w:divBdr>
                  <w:divsChild>
                    <w:div w:id="1912735399">
                      <w:marLeft w:val="0"/>
                      <w:marRight w:val="4725"/>
                      <w:marTop w:val="0"/>
                      <w:marBottom w:val="0"/>
                      <w:divBdr>
                        <w:top w:val="none" w:sz="0" w:space="0" w:color="auto"/>
                        <w:left w:val="none" w:sz="0" w:space="0" w:color="auto"/>
                        <w:bottom w:val="none" w:sz="0" w:space="0" w:color="auto"/>
                        <w:right w:val="none" w:sz="0" w:space="0" w:color="auto"/>
                      </w:divBdr>
                      <w:divsChild>
                        <w:div w:id="767311656">
                          <w:marLeft w:val="0"/>
                          <w:marRight w:val="0"/>
                          <w:marTop w:val="0"/>
                          <w:marBottom w:val="0"/>
                          <w:divBdr>
                            <w:top w:val="none" w:sz="0" w:space="0" w:color="auto"/>
                            <w:left w:val="none" w:sz="0" w:space="0" w:color="auto"/>
                            <w:bottom w:val="none" w:sz="0" w:space="0" w:color="auto"/>
                            <w:right w:val="none" w:sz="0" w:space="0" w:color="auto"/>
                          </w:divBdr>
                          <w:divsChild>
                            <w:div w:id="1942880801">
                              <w:marLeft w:val="0"/>
                              <w:marRight w:val="0"/>
                              <w:marTop w:val="0"/>
                              <w:marBottom w:val="0"/>
                              <w:divBdr>
                                <w:top w:val="none" w:sz="0" w:space="0" w:color="auto"/>
                                <w:left w:val="none" w:sz="0" w:space="0" w:color="auto"/>
                                <w:bottom w:val="none" w:sz="0" w:space="0" w:color="auto"/>
                                <w:right w:val="none" w:sz="0" w:space="0" w:color="auto"/>
                              </w:divBdr>
                              <w:divsChild>
                                <w:div w:id="483006802">
                                  <w:marLeft w:val="0"/>
                                  <w:marRight w:val="0"/>
                                  <w:marTop w:val="0"/>
                                  <w:marBottom w:val="150"/>
                                  <w:divBdr>
                                    <w:top w:val="none" w:sz="0" w:space="0" w:color="auto"/>
                                    <w:left w:val="none" w:sz="0" w:space="0" w:color="auto"/>
                                    <w:bottom w:val="none" w:sz="0" w:space="0" w:color="auto"/>
                                    <w:right w:val="none" w:sz="0" w:space="0" w:color="auto"/>
                                  </w:divBdr>
                                  <w:divsChild>
                                    <w:div w:id="1017000280">
                                      <w:marLeft w:val="0"/>
                                      <w:marRight w:val="0"/>
                                      <w:marTop w:val="0"/>
                                      <w:marBottom w:val="0"/>
                                      <w:divBdr>
                                        <w:top w:val="none" w:sz="0" w:space="0" w:color="auto"/>
                                        <w:left w:val="none" w:sz="0" w:space="0" w:color="auto"/>
                                        <w:bottom w:val="none" w:sz="0" w:space="0" w:color="auto"/>
                                        <w:right w:val="none" w:sz="0" w:space="0" w:color="auto"/>
                                      </w:divBdr>
                                      <w:divsChild>
                                        <w:div w:id="360322171">
                                          <w:marLeft w:val="0"/>
                                          <w:marRight w:val="0"/>
                                          <w:marTop w:val="0"/>
                                          <w:marBottom w:val="0"/>
                                          <w:divBdr>
                                            <w:top w:val="none" w:sz="0" w:space="0" w:color="auto"/>
                                            <w:left w:val="none" w:sz="0" w:space="0" w:color="auto"/>
                                            <w:bottom w:val="none" w:sz="0" w:space="0" w:color="auto"/>
                                            <w:right w:val="none" w:sz="0" w:space="0" w:color="auto"/>
                                          </w:divBdr>
                                          <w:divsChild>
                                            <w:div w:id="1718773304">
                                              <w:marLeft w:val="0"/>
                                              <w:marRight w:val="0"/>
                                              <w:marTop w:val="0"/>
                                              <w:marBottom w:val="150"/>
                                              <w:divBdr>
                                                <w:top w:val="none" w:sz="0" w:space="0" w:color="auto"/>
                                                <w:left w:val="none" w:sz="0" w:space="0" w:color="auto"/>
                                                <w:bottom w:val="none" w:sz="0" w:space="0" w:color="auto"/>
                                                <w:right w:val="none" w:sz="0" w:space="0" w:color="auto"/>
                                              </w:divBdr>
                                              <w:divsChild>
                                                <w:div w:id="198131502">
                                                  <w:marLeft w:val="0"/>
                                                  <w:marRight w:val="0"/>
                                                  <w:marTop w:val="0"/>
                                                  <w:marBottom w:val="0"/>
                                                  <w:divBdr>
                                                    <w:top w:val="none" w:sz="0" w:space="0" w:color="auto"/>
                                                    <w:left w:val="none" w:sz="0" w:space="0" w:color="auto"/>
                                                    <w:bottom w:val="none" w:sz="0" w:space="0" w:color="auto"/>
                                                    <w:right w:val="none" w:sz="0" w:space="0" w:color="auto"/>
                                                  </w:divBdr>
                                                  <w:divsChild>
                                                    <w:div w:id="4372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09BFF-C83A-4C01-B377-3B221B59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25</Pages>
  <Words>7237</Words>
  <Characters>41255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dcterms:created xsi:type="dcterms:W3CDTF">2017-09-21T06:37:00Z</dcterms:created>
  <dcterms:modified xsi:type="dcterms:W3CDTF">2018-06-06T07:01:00Z</dcterms:modified>
</cp:coreProperties>
</file>